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2B4A" w14:textId="3EDAF46D" w:rsidR="00EA30BD" w:rsidRDefault="004C38B8">
      <w:pPr>
        <w:pStyle w:val="Tekstpodstawowy"/>
        <w:ind w:left="2551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89376" behindDoc="0" locked="0" layoutInCell="1" allowOverlap="1" wp14:anchorId="17E4B551" wp14:editId="44EF4C73">
            <wp:simplePos x="0" y="0"/>
            <wp:positionH relativeFrom="column">
              <wp:posOffset>109220</wp:posOffset>
            </wp:positionH>
            <wp:positionV relativeFrom="paragraph">
              <wp:posOffset>-434975</wp:posOffset>
            </wp:positionV>
            <wp:extent cx="5772150" cy="676275"/>
            <wp:effectExtent l="0" t="0" r="0" b="9525"/>
            <wp:wrapNone/>
            <wp:docPr id="133971312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7EF1" w14:textId="77777777" w:rsidR="00EA30BD" w:rsidRDefault="00EA30BD">
      <w:pPr>
        <w:pStyle w:val="Tekstpodstawowy"/>
        <w:spacing w:before="188"/>
        <w:rPr>
          <w:rFonts w:ascii="Times New Roman"/>
        </w:rPr>
      </w:pPr>
    </w:p>
    <w:p w14:paraId="185C9ADA" w14:textId="77777777" w:rsidR="00EA30BD" w:rsidRDefault="00000000">
      <w:pPr>
        <w:pStyle w:val="Nagwek1"/>
        <w:ind w:right="9" w:firstLine="0"/>
        <w:jc w:val="center"/>
      </w:pPr>
      <w:r>
        <w:t>Klauzula</w:t>
      </w:r>
      <w:r>
        <w:rPr>
          <w:spacing w:val="-9"/>
        </w:rPr>
        <w:t xml:space="preserve"> </w:t>
      </w:r>
      <w:r>
        <w:t>informacyjna</w:t>
      </w:r>
      <w:r>
        <w:rPr>
          <w:spacing w:val="-5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właściwego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t>rozwoju</w:t>
      </w:r>
      <w:r>
        <w:rPr>
          <w:spacing w:val="-2"/>
        </w:rPr>
        <w:t xml:space="preserve"> regionalnego</w:t>
      </w:r>
    </w:p>
    <w:p w14:paraId="33AD529F" w14:textId="77777777" w:rsidR="00EA30BD" w:rsidRDefault="00EA30BD">
      <w:pPr>
        <w:pStyle w:val="Tekstpodstawowy"/>
        <w:rPr>
          <w:b/>
        </w:rPr>
      </w:pPr>
    </w:p>
    <w:p w14:paraId="1B4764CC" w14:textId="77777777" w:rsidR="00EA30BD" w:rsidRDefault="00000000">
      <w:pPr>
        <w:pStyle w:val="Tekstpodstawowy"/>
        <w:ind w:left="55"/>
      </w:pP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obowiązku</w:t>
      </w:r>
      <w:r>
        <w:rPr>
          <w:spacing w:val="-3"/>
        </w:rPr>
        <w:t xml:space="preserve"> </w:t>
      </w:r>
      <w:r>
        <w:t>nałożonego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RODO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zasadach realizacji zadań finansowanych ze środków europejskich w perspektywie finansowej 2021-2027</w:t>
      </w:r>
      <w:r>
        <w:rPr>
          <w:vertAlign w:val="superscript"/>
        </w:rPr>
        <w:t>2</w:t>
      </w:r>
      <w:r>
        <w:t>, informujemy o zasadach przetwarzania Państwa danych osobowych:</w:t>
      </w:r>
    </w:p>
    <w:p w14:paraId="1CF2A115" w14:textId="77777777" w:rsidR="00EA30BD" w:rsidRDefault="00EA30BD">
      <w:pPr>
        <w:pStyle w:val="Tekstpodstawowy"/>
      </w:pPr>
    </w:p>
    <w:p w14:paraId="231A543C" w14:textId="77777777" w:rsidR="00EA30BD" w:rsidRDefault="00000000">
      <w:pPr>
        <w:pStyle w:val="Nagwek1"/>
        <w:numPr>
          <w:ilvl w:val="0"/>
          <w:numId w:val="2"/>
        </w:numPr>
        <w:tabs>
          <w:tab w:val="left" w:pos="230"/>
        </w:tabs>
        <w:ind w:left="230" w:hanging="175"/>
      </w:pPr>
      <w:r>
        <w:rPr>
          <w:spacing w:val="-2"/>
        </w:rPr>
        <w:t>Administrator</w:t>
      </w:r>
    </w:p>
    <w:p w14:paraId="441E3EB7" w14:textId="77777777" w:rsidR="00EA30BD" w:rsidRDefault="00EA30BD">
      <w:pPr>
        <w:pStyle w:val="Tekstpodstawowy"/>
        <w:rPr>
          <w:b/>
        </w:rPr>
      </w:pPr>
    </w:p>
    <w:p w14:paraId="5758BFCE" w14:textId="77777777" w:rsidR="00EA30BD" w:rsidRDefault="00000000">
      <w:pPr>
        <w:pStyle w:val="Tekstpodstawowy"/>
        <w:spacing w:before="1"/>
        <w:ind w:left="55"/>
      </w:pPr>
      <w:r>
        <w:t>Odrębnym</w:t>
      </w:r>
      <w:r>
        <w:rPr>
          <w:spacing w:val="-6"/>
        </w:rPr>
        <w:t xml:space="preserve"> </w:t>
      </w:r>
      <w:r>
        <w:t>administratorem</w:t>
      </w:r>
      <w:r>
        <w:rPr>
          <w:spacing w:val="-6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jest:</w:t>
      </w:r>
    </w:p>
    <w:p w14:paraId="02C32D10" w14:textId="77777777" w:rsidR="00EA30BD" w:rsidRDefault="00000000">
      <w:pPr>
        <w:pStyle w:val="Akapitzlist"/>
        <w:numPr>
          <w:ilvl w:val="1"/>
          <w:numId w:val="2"/>
        </w:numPr>
        <w:tabs>
          <w:tab w:val="left" w:pos="412"/>
          <w:tab w:val="left" w:pos="415"/>
        </w:tabs>
        <w:spacing w:line="242" w:lineRule="auto"/>
        <w:ind w:right="939"/>
        <w:rPr>
          <w:sz w:val="23"/>
        </w:rPr>
      </w:pPr>
      <w:r>
        <w:rPr>
          <w:sz w:val="23"/>
        </w:rPr>
        <w:t>Minister</w:t>
      </w:r>
      <w:r>
        <w:rPr>
          <w:spacing w:val="-3"/>
          <w:sz w:val="23"/>
        </w:rPr>
        <w:t xml:space="preserve"> </w:t>
      </w:r>
      <w:r>
        <w:rPr>
          <w:sz w:val="23"/>
        </w:rPr>
        <w:t>właściwy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spraw</w:t>
      </w:r>
      <w:r>
        <w:rPr>
          <w:spacing w:val="-1"/>
          <w:sz w:val="23"/>
        </w:rPr>
        <w:t xml:space="preserve"> </w:t>
      </w:r>
      <w:r>
        <w:rPr>
          <w:sz w:val="23"/>
        </w:rPr>
        <w:t>rozwoju</w:t>
      </w:r>
      <w:r>
        <w:rPr>
          <w:spacing w:val="-3"/>
          <w:sz w:val="23"/>
        </w:rPr>
        <w:t xml:space="preserve"> </w:t>
      </w:r>
      <w:r>
        <w:rPr>
          <w:sz w:val="23"/>
        </w:rPr>
        <w:t>regionalnego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siedzibą</w:t>
      </w:r>
      <w:r>
        <w:rPr>
          <w:spacing w:val="-2"/>
          <w:sz w:val="23"/>
        </w:rPr>
        <w:t xml:space="preserve"> </w:t>
      </w:r>
      <w:r>
        <w:rPr>
          <w:sz w:val="23"/>
        </w:rPr>
        <w:t>przy</w:t>
      </w:r>
      <w:r>
        <w:rPr>
          <w:spacing w:val="-3"/>
          <w:sz w:val="23"/>
        </w:rPr>
        <w:t xml:space="preserve"> </w:t>
      </w:r>
      <w:r>
        <w:rPr>
          <w:sz w:val="23"/>
        </w:rPr>
        <w:t>ul.</w:t>
      </w:r>
      <w:r>
        <w:rPr>
          <w:spacing w:val="-3"/>
          <w:sz w:val="23"/>
        </w:rPr>
        <w:t xml:space="preserve"> </w:t>
      </w:r>
      <w:r>
        <w:rPr>
          <w:sz w:val="23"/>
        </w:rPr>
        <w:t>Wspólnej</w:t>
      </w:r>
      <w:r>
        <w:rPr>
          <w:spacing w:val="-1"/>
          <w:sz w:val="23"/>
        </w:rPr>
        <w:t xml:space="preserve"> </w:t>
      </w:r>
      <w:r>
        <w:rPr>
          <w:sz w:val="23"/>
        </w:rPr>
        <w:t>2/4,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00-926 </w:t>
      </w:r>
      <w:r>
        <w:rPr>
          <w:spacing w:val="-2"/>
          <w:sz w:val="23"/>
        </w:rPr>
        <w:t>Warszawa.</w:t>
      </w:r>
    </w:p>
    <w:p w14:paraId="14A46F85" w14:textId="77777777" w:rsidR="00EA30BD" w:rsidRDefault="00000000">
      <w:pPr>
        <w:pStyle w:val="Nagwek1"/>
        <w:numPr>
          <w:ilvl w:val="0"/>
          <w:numId w:val="2"/>
        </w:numPr>
        <w:tabs>
          <w:tab w:val="left" w:pos="289"/>
        </w:tabs>
        <w:spacing w:before="256"/>
        <w:ind w:left="289" w:hanging="234"/>
      </w:pPr>
      <w:r>
        <w:t>Cel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rPr>
          <w:spacing w:val="-2"/>
        </w:rPr>
        <w:t>danych</w:t>
      </w:r>
    </w:p>
    <w:p w14:paraId="0356F759" w14:textId="77777777" w:rsidR="00EA30BD" w:rsidRDefault="00EA30BD">
      <w:pPr>
        <w:pStyle w:val="Tekstpodstawowy"/>
        <w:rPr>
          <w:b/>
        </w:rPr>
      </w:pPr>
    </w:p>
    <w:p w14:paraId="3A5BB406" w14:textId="77777777" w:rsidR="00EA30BD" w:rsidRDefault="00000000">
      <w:pPr>
        <w:pStyle w:val="Tekstpodstawowy"/>
        <w:ind w:left="55" w:right="248"/>
        <w:jc w:val="both"/>
      </w:pPr>
      <w:r>
        <w:t>Dane osobowe będą przetwarzać</w:t>
      </w:r>
      <w:r>
        <w:rPr>
          <w:spacing w:val="-1"/>
        </w:rPr>
        <w:t xml:space="preserve"> </w:t>
      </w:r>
      <w:r>
        <w:t>w związku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realizacją FERS,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monitorowania, sprawozdawczości,</w:t>
      </w:r>
      <w:r>
        <w:rPr>
          <w:spacing w:val="-6"/>
        </w:rPr>
        <w:t xml:space="preserve"> </w:t>
      </w:r>
      <w:r>
        <w:t>komunikacji,</w:t>
      </w:r>
      <w:r>
        <w:rPr>
          <w:spacing w:val="-4"/>
        </w:rPr>
        <w:t xml:space="preserve"> </w:t>
      </w:r>
      <w:r>
        <w:t>publikacji,</w:t>
      </w:r>
      <w:r>
        <w:rPr>
          <w:spacing w:val="-6"/>
        </w:rPr>
        <w:t xml:space="preserve"> </w:t>
      </w:r>
      <w:r>
        <w:t>ewaluacji,</w:t>
      </w:r>
      <w:r>
        <w:rPr>
          <w:spacing w:val="-4"/>
        </w:rPr>
        <w:t xml:space="preserve"> </w:t>
      </w:r>
      <w:r>
        <w:t>zarządzania</w:t>
      </w:r>
      <w:r>
        <w:rPr>
          <w:spacing w:val="-4"/>
        </w:rPr>
        <w:t xml:space="preserve"> </w:t>
      </w:r>
      <w:r>
        <w:t>finansowego,</w:t>
      </w:r>
      <w:r>
        <w:rPr>
          <w:spacing w:val="-3"/>
        </w:rPr>
        <w:t xml:space="preserve"> </w:t>
      </w:r>
      <w:r>
        <w:t>weryfikacji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audytów oraz do celów określania kwalifikowalności uczestników.</w:t>
      </w:r>
    </w:p>
    <w:p w14:paraId="6B1627D6" w14:textId="77777777" w:rsidR="00EA30BD" w:rsidRDefault="00EA30BD">
      <w:pPr>
        <w:pStyle w:val="Tekstpodstawowy"/>
      </w:pPr>
    </w:p>
    <w:p w14:paraId="4C033EE4" w14:textId="77777777" w:rsidR="00EA30BD" w:rsidRDefault="00000000">
      <w:pPr>
        <w:pStyle w:val="Tekstpodstawowy"/>
        <w:ind w:left="55"/>
      </w:pPr>
      <w:r>
        <w:t>Podanie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dobrowolne,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konieczne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wyżej</w:t>
      </w:r>
      <w:r>
        <w:rPr>
          <w:spacing w:val="-4"/>
        </w:rPr>
        <w:t xml:space="preserve"> </w:t>
      </w:r>
      <w:r>
        <w:t>wymienionego</w:t>
      </w:r>
      <w:r>
        <w:rPr>
          <w:spacing w:val="-1"/>
        </w:rPr>
        <w:t xml:space="preserve"> </w:t>
      </w:r>
      <w:r>
        <w:t>celu.</w:t>
      </w:r>
      <w:r>
        <w:rPr>
          <w:spacing w:val="-5"/>
        </w:rPr>
        <w:t xml:space="preserve"> </w:t>
      </w:r>
      <w:r>
        <w:t>Odmowa</w:t>
      </w:r>
      <w:r>
        <w:rPr>
          <w:spacing w:val="-2"/>
        </w:rPr>
        <w:t xml:space="preserve"> </w:t>
      </w:r>
      <w:r>
        <w:t>ich podania jest równoznaczna z brakiem możliwości podjęcia stosownych działań.</w:t>
      </w:r>
    </w:p>
    <w:p w14:paraId="33909E4D" w14:textId="77777777" w:rsidR="00EA30BD" w:rsidRDefault="00EA30BD">
      <w:pPr>
        <w:pStyle w:val="Tekstpodstawowy"/>
      </w:pPr>
    </w:p>
    <w:p w14:paraId="4E15B1E9" w14:textId="77777777" w:rsidR="00EA30BD" w:rsidRDefault="00000000">
      <w:pPr>
        <w:pStyle w:val="Nagwek1"/>
        <w:numPr>
          <w:ilvl w:val="0"/>
          <w:numId w:val="2"/>
        </w:numPr>
        <w:tabs>
          <w:tab w:val="left" w:pos="351"/>
        </w:tabs>
        <w:spacing w:before="1"/>
        <w:ind w:left="351" w:hanging="296"/>
      </w:pPr>
      <w:r>
        <w:t>Podstawa</w:t>
      </w:r>
      <w:r>
        <w:rPr>
          <w:spacing w:val="-8"/>
        </w:rPr>
        <w:t xml:space="preserve"> </w:t>
      </w:r>
      <w:r>
        <w:rPr>
          <w:spacing w:val="-2"/>
        </w:rPr>
        <w:t>przetwarzania</w:t>
      </w:r>
    </w:p>
    <w:p w14:paraId="31570B7E" w14:textId="77777777" w:rsidR="00EA30BD" w:rsidRDefault="00000000">
      <w:pPr>
        <w:pStyle w:val="Tekstpodstawowy"/>
        <w:spacing w:before="280"/>
        <w:ind w:left="55"/>
        <w:jc w:val="both"/>
      </w:pPr>
      <w:r>
        <w:t>Będziemy</w:t>
      </w:r>
      <w:r>
        <w:rPr>
          <w:spacing w:val="-4"/>
        </w:rPr>
        <w:t xml:space="preserve"> </w:t>
      </w:r>
      <w:r>
        <w:t>przetwarzać</w:t>
      </w:r>
      <w:r>
        <w:rPr>
          <w:spacing w:val="-4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tym,</w:t>
      </w:r>
      <w:r>
        <w:rPr>
          <w:spacing w:val="-1"/>
        </w:rPr>
        <w:t xml:space="preserve"> </w:t>
      </w:r>
      <w:r>
        <w:rPr>
          <w:spacing w:val="-5"/>
        </w:rPr>
        <w:t>że:</w:t>
      </w:r>
    </w:p>
    <w:p w14:paraId="73609E10" w14:textId="77777777" w:rsidR="00EA30BD" w:rsidRDefault="00000000">
      <w:pPr>
        <w:pStyle w:val="Akapitzlist"/>
        <w:numPr>
          <w:ilvl w:val="1"/>
          <w:numId w:val="2"/>
        </w:numPr>
        <w:tabs>
          <w:tab w:val="left" w:pos="828"/>
        </w:tabs>
        <w:spacing w:before="3"/>
        <w:ind w:left="828" w:hanging="413"/>
        <w:rPr>
          <w:sz w:val="23"/>
        </w:rPr>
      </w:pPr>
      <w:r>
        <w:rPr>
          <w:sz w:val="23"/>
        </w:rPr>
        <w:t>Zobowiązuje</w:t>
      </w:r>
      <w:r>
        <w:rPr>
          <w:spacing w:val="-1"/>
          <w:sz w:val="23"/>
        </w:rPr>
        <w:t xml:space="preserve"> </w:t>
      </w:r>
      <w:r>
        <w:rPr>
          <w:sz w:val="23"/>
        </w:rPr>
        <w:t>nas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tego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prawo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(art.</w:t>
      </w:r>
      <w:r>
        <w:rPr>
          <w:spacing w:val="-3"/>
          <w:sz w:val="23"/>
        </w:rPr>
        <w:t xml:space="preserve"> </w:t>
      </w:r>
      <w:r>
        <w:rPr>
          <w:sz w:val="23"/>
        </w:rPr>
        <w:t>6</w:t>
      </w:r>
      <w:r>
        <w:rPr>
          <w:spacing w:val="-1"/>
          <w:sz w:val="23"/>
        </w:rPr>
        <w:t xml:space="preserve"> </w:t>
      </w:r>
      <w:r>
        <w:rPr>
          <w:sz w:val="23"/>
        </w:rPr>
        <w:t>ust.</w:t>
      </w:r>
      <w:r>
        <w:rPr>
          <w:spacing w:val="-4"/>
          <w:sz w:val="23"/>
        </w:rPr>
        <w:t xml:space="preserve"> </w:t>
      </w:r>
      <w:r>
        <w:rPr>
          <w:sz w:val="23"/>
        </w:rPr>
        <w:t>1</w:t>
      </w:r>
      <w:r>
        <w:rPr>
          <w:spacing w:val="-1"/>
          <w:sz w:val="23"/>
        </w:rPr>
        <w:t xml:space="preserve"> </w:t>
      </w:r>
      <w:r>
        <w:rPr>
          <w:sz w:val="23"/>
        </w:rPr>
        <w:t>lit.</w:t>
      </w:r>
      <w:r>
        <w:rPr>
          <w:spacing w:val="-3"/>
          <w:sz w:val="23"/>
        </w:rPr>
        <w:t xml:space="preserve"> </w:t>
      </w:r>
      <w:r>
        <w:rPr>
          <w:sz w:val="23"/>
        </w:rPr>
        <w:t>c,</w:t>
      </w:r>
      <w:r>
        <w:rPr>
          <w:spacing w:val="-4"/>
          <w:sz w:val="23"/>
        </w:rPr>
        <w:t xml:space="preserve"> </w:t>
      </w:r>
      <w:r>
        <w:rPr>
          <w:sz w:val="23"/>
        </w:rPr>
        <w:t>art.</w:t>
      </w:r>
      <w:r>
        <w:rPr>
          <w:spacing w:val="-2"/>
          <w:sz w:val="23"/>
        </w:rPr>
        <w:t xml:space="preserve"> </w:t>
      </w:r>
      <w:r>
        <w:rPr>
          <w:sz w:val="23"/>
        </w:rPr>
        <w:t>9</w:t>
      </w:r>
      <w:r>
        <w:rPr>
          <w:spacing w:val="2"/>
          <w:sz w:val="23"/>
        </w:rPr>
        <w:t xml:space="preserve"> </w:t>
      </w:r>
      <w:r>
        <w:rPr>
          <w:sz w:val="23"/>
        </w:rPr>
        <w:t>ust.</w:t>
      </w:r>
      <w:r>
        <w:rPr>
          <w:spacing w:val="-3"/>
          <w:sz w:val="23"/>
        </w:rPr>
        <w:t xml:space="preserve"> </w:t>
      </w:r>
      <w:r>
        <w:rPr>
          <w:sz w:val="23"/>
        </w:rPr>
        <w:t>2</w:t>
      </w:r>
      <w:r>
        <w:rPr>
          <w:spacing w:val="-1"/>
          <w:sz w:val="23"/>
        </w:rPr>
        <w:t xml:space="preserve"> </w:t>
      </w:r>
      <w:r>
        <w:rPr>
          <w:sz w:val="23"/>
        </w:rPr>
        <w:t>lit.</w:t>
      </w:r>
      <w:r>
        <w:rPr>
          <w:spacing w:val="-2"/>
          <w:sz w:val="23"/>
        </w:rPr>
        <w:t xml:space="preserve"> </w:t>
      </w:r>
      <w:r>
        <w:rPr>
          <w:sz w:val="23"/>
        </w:rPr>
        <w:t>g</w:t>
      </w:r>
      <w:r>
        <w:rPr>
          <w:spacing w:val="-5"/>
          <w:sz w:val="23"/>
        </w:rPr>
        <w:t xml:space="preserve"> </w:t>
      </w:r>
      <w:r>
        <w:rPr>
          <w:sz w:val="23"/>
        </w:rPr>
        <w:t>oraz</w:t>
      </w:r>
      <w:r>
        <w:rPr>
          <w:spacing w:val="-2"/>
          <w:sz w:val="23"/>
        </w:rPr>
        <w:t xml:space="preserve"> </w:t>
      </w:r>
      <w:r>
        <w:rPr>
          <w:sz w:val="23"/>
        </w:rPr>
        <w:t>art.</w:t>
      </w:r>
      <w:r>
        <w:rPr>
          <w:spacing w:val="-4"/>
          <w:sz w:val="23"/>
        </w:rPr>
        <w:t xml:space="preserve"> </w:t>
      </w:r>
      <w:r>
        <w:rPr>
          <w:sz w:val="23"/>
        </w:rPr>
        <w:t>10</w:t>
      </w:r>
      <w:r>
        <w:rPr>
          <w:sz w:val="23"/>
          <w:vertAlign w:val="superscript"/>
        </w:rPr>
        <w:t>3</w:t>
      </w:r>
      <w:r>
        <w:rPr>
          <w:spacing w:val="17"/>
          <w:sz w:val="23"/>
        </w:rPr>
        <w:t xml:space="preserve"> </w:t>
      </w:r>
      <w:r>
        <w:rPr>
          <w:spacing w:val="-2"/>
          <w:sz w:val="23"/>
        </w:rPr>
        <w:t>RODO)</w:t>
      </w:r>
      <w:r>
        <w:rPr>
          <w:spacing w:val="-2"/>
          <w:sz w:val="23"/>
          <w:vertAlign w:val="superscript"/>
        </w:rPr>
        <w:t>4</w:t>
      </w:r>
      <w:r>
        <w:rPr>
          <w:spacing w:val="-2"/>
          <w:sz w:val="23"/>
        </w:rPr>
        <w:t>:</w:t>
      </w:r>
    </w:p>
    <w:p w14:paraId="5C9CBBFB" w14:textId="77777777" w:rsidR="00EA30BD" w:rsidRDefault="00000000">
      <w:pPr>
        <w:pStyle w:val="Akapitzlist"/>
        <w:numPr>
          <w:ilvl w:val="2"/>
          <w:numId w:val="2"/>
        </w:numPr>
        <w:tabs>
          <w:tab w:val="left" w:pos="775"/>
        </w:tabs>
        <w:spacing w:before="255"/>
        <w:ind w:right="59"/>
        <w:jc w:val="both"/>
        <w:rPr>
          <w:sz w:val="23"/>
        </w:rPr>
      </w:pPr>
      <w:r>
        <w:rPr>
          <w:sz w:val="23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</w:t>
      </w:r>
      <w:r>
        <w:rPr>
          <w:spacing w:val="-1"/>
          <w:sz w:val="23"/>
        </w:rPr>
        <w:t xml:space="preserve"> </w:t>
      </w:r>
      <w:r>
        <w:rPr>
          <w:sz w:val="23"/>
        </w:rPr>
        <w:t>przepisy</w:t>
      </w:r>
      <w:r>
        <w:rPr>
          <w:spacing w:val="-2"/>
          <w:sz w:val="23"/>
        </w:rPr>
        <w:t xml:space="preserve"> </w:t>
      </w:r>
      <w:r>
        <w:rPr>
          <w:sz w:val="23"/>
        </w:rPr>
        <w:t>finansowe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potrzeby</w:t>
      </w:r>
      <w:r>
        <w:rPr>
          <w:spacing w:val="-3"/>
          <w:sz w:val="23"/>
        </w:rPr>
        <w:t xml:space="preserve"> </w:t>
      </w:r>
      <w:r>
        <w:rPr>
          <w:sz w:val="23"/>
        </w:rPr>
        <w:t>tych</w:t>
      </w:r>
      <w:r>
        <w:rPr>
          <w:spacing w:val="-1"/>
          <w:sz w:val="23"/>
        </w:rPr>
        <w:t xml:space="preserve"> </w:t>
      </w:r>
      <w:r>
        <w:rPr>
          <w:sz w:val="23"/>
        </w:rPr>
        <w:t>funduszy</w:t>
      </w:r>
      <w:r>
        <w:rPr>
          <w:spacing w:val="-3"/>
          <w:sz w:val="23"/>
        </w:rPr>
        <w:t xml:space="preserve"> </w:t>
      </w:r>
      <w:r>
        <w:rPr>
          <w:sz w:val="23"/>
        </w:rPr>
        <w:t>oraz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potrzeby</w:t>
      </w:r>
      <w:r>
        <w:rPr>
          <w:spacing w:val="-1"/>
          <w:sz w:val="23"/>
        </w:rPr>
        <w:t xml:space="preserve"> </w:t>
      </w:r>
      <w:r>
        <w:rPr>
          <w:sz w:val="23"/>
        </w:rPr>
        <w:t>Funduszu</w:t>
      </w:r>
      <w:r>
        <w:rPr>
          <w:spacing w:val="-3"/>
          <w:sz w:val="23"/>
        </w:rPr>
        <w:t xml:space="preserve"> </w:t>
      </w:r>
      <w:r>
        <w:rPr>
          <w:sz w:val="23"/>
        </w:rPr>
        <w:t>Azylu,</w:t>
      </w:r>
      <w:r>
        <w:rPr>
          <w:spacing w:val="-2"/>
          <w:sz w:val="23"/>
        </w:rPr>
        <w:t xml:space="preserve"> </w:t>
      </w:r>
      <w:r>
        <w:rPr>
          <w:sz w:val="23"/>
        </w:rPr>
        <w:t>Migracji</w:t>
      </w:r>
      <w:r>
        <w:rPr>
          <w:spacing w:val="-2"/>
          <w:sz w:val="23"/>
        </w:rPr>
        <w:t xml:space="preserve"> </w:t>
      </w:r>
      <w:r>
        <w:rPr>
          <w:sz w:val="23"/>
        </w:rPr>
        <w:t>i Integracji, Funduszu Bezpieczeństwa Wewnętrznego i Instrumentu Wsparcia Finansowego na rzecz Zarządzania Granicami i Polityki Wizowej,</w:t>
      </w:r>
    </w:p>
    <w:p w14:paraId="03E462E1" w14:textId="77777777" w:rsidR="00EA30BD" w:rsidRDefault="00EA30BD">
      <w:pPr>
        <w:pStyle w:val="Tekstpodstawowy"/>
      </w:pPr>
    </w:p>
    <w:p w14:paraId="6BB20B48" w14:textId="77777777" w:rsidR="00EA30BD" w:rsidRDefault="00000000">
      <w:pPr>
        <w:pStyle w:val="Akapitzlist"/>
        <w:numPr>
          <w:ilvl w:val="2"/>
          <w:numId w:val="2"/>
        </w:numPr>
        <w:tabs>
          <w:tab w:val="left" w:pos="775"/>
        </w:tabs>
        <w:ind w:right="100"/>
        <w:rPr>
          <w:sz w:val="23"/>
        </w:rPr>
      </w:pPr>
      <w:r>
        <w:rPr>
          <w:sz w:val="23"/>
        </w:rPr>
        <w:t>rozporządzenie Parlamentu Europejskiego i Rady (UE) 2021/1057 z dnia 24 czerwca 2021 r. ustanawiające</w:t>
      </w:r>
      <w:r>
        <w:rPr>
          <w:spacing w:val="-5"/>
          <w:sz w:val="23"/>
        </w:rPr>
        <w:t xml:space="preserve"> </w:t>
      </w:r>
      <w:r>
        <w:rPr>
          <w:sz w:val="23"/>
        </w:rPr>
        <w:t>Europejski</w:t>
      </w:r>
      <w:r>
        <w:rPr>
          <w:spacing w:val="-5"/>
          <w:sz w:val="23"/>
        </w:rPr>
        <w:t xml:space="preserve"> </w:t>
      </w:r>
      <w:r>
        <w:rPr>
          <w:sz w:val="23"/>
        </w:rPr>
        <w:t>Fundusz</w:t>
      </w:r>
      <w:r>
        <w:rPr>
          <w:spacing w:val="-3"/>
          <w:sz w:val="23"/>
        </w:rPr>
        <w:t xml:space="preserve"> </w:t>
      </w:r>
      <w:r>
        <w:rPr>
          <w:sz w:val="23"/>
        </w:rPr>
        <w:t>Społeczny</w:t>
      </w:r>
      <w:r>
        <w:rPr>
          <w:spacing w:val="-4"/>
          <w:sz w:val="23"/>
        </w:rPr>
        <w:t xml:space="preserve"> </w:t>
      </w:r>
      <w:r>
        <w:rPr>
          <w:sz w:val="23"/>
        </w:rPr>
        <w:t>Plus</w:t>
      </w:r>
      <w:r>
        <w:rPr>
          <w:spacing w:val="-2"/>
          <w:sz w:val="23"/>
        </w:rPr>
        <w:t xml:space="preserve"> </w:t>
      </w:r>
      <w:r>
        <w:rPr>
          <w:sz w:val="23"/>
        </w:rPr>
        <w:t>(EFS+)</w:t>
      </w:r>
      <w:r>
        <w:rPr>
          <w:spacing w:val="-3"/>
          <w:sz w:val="23"/>
        </w:rPr>
        <w:t xml:space="preserve"> </w:t>
      </w:r>
      <w:r>
        <w:rPr>
          <w:sz w:val="23"/>
        </w:rPr>
        <w:t>oraz</w:t>
      </w:r>
      <w:r>
        <w:rPr>
          <w:spacing w:val="-3"/>
          <w:sz w:val="23"/>
        </w:rPr>
        <w:t xml:space="preserve"> </w:t>
      </w:r>
      <w:r>
        <w:rPr>
          <w:sz w:val="23"/>
        </w:rPr>
        <w:t>uchylające</w:t>
      </w:r>
      <w:r>
        <w:rPr>
          <w:spacing w:val="-2"/>
          <w:sz w:val="23"/>
        </w:rPr>
        <w:t xml:space="preserve"> </w:t>
      </w:r>
      <w:r>
        <w:rPr>
          <w:sz w:val="23"/>
        </w:rPr>
        <w:t>rozporządzenie</w:t>
      </w:r>
      <w:r>
        <w:rPr>
          <w:spacing w:val="-3"/>
          <w:sz w:val="23"/>
        </w:rPr>
        <w:t xml:space="preserve"> </w:t>
      </w:r>
      <w:r>
        <w:rPr>
          <w:sz w:val="23"/>
        </w:rPr>
        <w:t>(UE)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nr 1296/2013 (Dz. Urz. UE L 231 z 30.06.2021, str. 21, z </w:t>
      </w:r>
      <w:proofErr w:type="spellStart"/>
      <w:r>
        <w:rPr>
          <w:sz w:val="23"/>
        </w:rPr>
        <w:t>późn</w:t>
      </w:r>
      <w:proofErr w:type="spellEnd"/>
      <w:r>
        <w:rPr>
          <w:sz w:val="23"/>
        </w:rPr>
        <w:t>. zm.)</w:t>
      </w:r>
    </w:p>
    <w:p w14:paraId="2867B62E" w14:textId="77777777" w:rsidR="00EA30BD" w:rsidRDefault="00000000">
      <w:pPr>
        <w:pStyle w:val="Akapitzlist"/>
        <w:numPr>
          <w:ilvl w:val="2"/>
          <w:numId w:val="2"/>
        </w:numPr>
        <w:tabs>
          <w:tab w:val="left" w:pos="775"/>
        </w:tabs>
        <w:spacing w:before="258" w:line="242" w:lineRule="auto"/>
        <w:ind w:right="766"/>
        <w:rPr>
          <w:sz w:val="23"/>
        </w:rPr>
      </w:pPr>
      <w:r>
        <w:rPr>
          <w:sz w:val="23"/>
        </w:rPr>
        <w:t>ustawa</w:t>
      </w:r>
      <w:r>
        <w:rPr>
          <w:spacing w:val="-1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dnia</w:t>
      </w:r>
      <w:r>
        <w:rPr>
          <w:spacing w:val="-2"/>
          <w:sz w:val="23"/>
        </w:rPr>
        <w:t xml:space="preserve"> </w:t>
      </w:r>
      <w:r>
        <w:rPr>
          <w:sz w:val="23"/>
        </w:rPr>
        <w:t>28</w:t>
      </w:r>
      <w:r>
        <w:rPr>
          <w:spacing w:val="-4"/>
          <w:sz w:val="23"/>
        </w:rPr>
        <w:t xml:space="preserve"> </w:t>
      </w:r>
      <w:r>
        <w:rPr>
          <w:sz w:val="23"/>
        </w:rPr>
        <w:t>kwietnia</w:t>
      </w:r>
      <w:r>
        <w:rPr>
          <w:spacing w:val="-2"/>
          <w:sz w:val="23"/>
        </w:rPr>
        <w:t xml:space="preserve"> </w:t>
      </w:r>
      <w:r>
        <w:rPr>
          <w:sz w:val="23"/>
        </w:rPr>
        <w:t>2022</w:t>
      </w:r>
      <w:r>
        <w:rPr>
          <w:spacing w:val="-1"/>
          <w:sz w:val="23"/>
        </w:rPr>
        <w:t xml:space="preserve"> </w:t>
      </w:r>
      <w:r>
        <w:rPr>
          <w:sz w:val="23"/>
        </w:rPr>
        <w:t>r.</w:t>
      </w:r>
      <w:r>
        <w:rPr>
          <w:spacing w:val="-5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zasadach</w:t>
      </w:r>
      <w:r>
        <w:rPr>
          <w:spacing w:val="-3"/>
          <w:sz w:val="23"/>
        </w:rPr>
        <w:t xml:space="preserve"> </w:t>
      </w:r>
      <w:r>
        <w:rPr>
          <w:sz w:val="23"/>
        </w:rPr>
        <w:t>realizacji</w:t>
      </w:r>
      <w:r>
        <w:rPr>
          <w:spacing w:val="-2"/>
          <w:sz w:val="23"/>
        </w:rPr>
        <w:t xml:space="preserve"> </w:t>
      </w:r>
      <w:r>
        <w:rPr>
          <w:sz w:val="23"/>
        </w:rPr>
        <w:t>zadań</w:t>
      </w:r>
      <w:r>
        <w:rPr>
          <w:spacing w:val="-3"/>
          <w:sz w:val="23"/>
        </w:rPr>
        <w:t xml:space="preserve"> </w:t>
      </w:r>
      <w:r>
        <w:rPr>
          <w:sz w:val="23"/>
        </w:rPr>
        <w:t>finansowanych</w:t>
      </w:r>
      <w:r>
        <w:rPr>
          <w:spacing w:val="-3"/>
          <w:sz w:val="23"/>
        </w:rPr>
        <w:t xml:space="preserve"> </w:t>
      </w:r>
      <w:r>
        <w:rPr>
          <w:sz w:val="23"/>
        </w:rPr>
        <w:t>ze środków europejskich w perspektywie finansowej 2021-2027, w szczególności art. 87-93,</w:t>
      </w:r>
    </w:p>
    <w:p w14:paraId="2DC4C147" w14:textId="77777777" w:rsidR="00EA30BD" w:rsidRDefault="00000000">
      <w:pPr>
        <w:pStyle w:val="Akapitzlist"/>
        <w:numPr>
          <w:ilvl w:val="2"/>
          <w:numId w:val="2"/>
        </w:numPr>
        <w:tabs>
          <w:tab w:val="left" w:pos="775"/>
        </w:tabs>
        <w:spacing w:before="253"/>
        <w:rPr>
          <w:sz w:val="23"/>
        </w:rPr>
      </w:pPr>
      <w:r>
        <w:rPr>
          <w:sz w:val="23"/>
        </w:rPr>
        <w:t>ustawa</w:t>
      </w:r>
      <w:r>
        <w:rPr>
          <w:spacing w:val="-4"/>
          <w:sz w:val="23"/>
        </w:rPr>
        <w:t xml:space="preserve"> </w:t>
      </w:r>
      <w:r>
        <w:rPr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z w:val="23"/>
        </w:rPr>
        <w:t>14</w:t>
      </w:r>
      <w:r>
        <w:rPr>
          <w:spacing w:val="-4"/>
          <w:sz w:val="23"/>
        </w:rPr>
        <w:t xml:space="preserve"> </w:t>
      </w:r>
      <w:r>
        <w:rPr>
          <w:sz w:val="23"/>
        </w:rPr>
        <w:t>czerwca</w:t>
      </w:r>
      <w:r>
        <w:rPr>
          <w:spacing w:val="-5"/>
          <w:sz w:val="23"/>
        </w:rPr>
        <w:t xml:space="preserve"> </w:t>
      </w:r>
      <w:r>
        <w:rPr>
          <w:sz w:val="23"/>
        </w:rPr>
        <w:t>1960</w:t>
      </w:r>
      <w:r>
        <w:rPr>
          <w:spacing w:val="-5"/>
          <w:sz w:val="23"/>
        </w:rPr>
        <w:t xml:space="preserve"> </w:t>
      </w:r>
      <w:r>
        <w:rPr>
          <w:sz w:val="23"/>
        </w:rPr>
        <w:t>r.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Kodeks</w:t>
      </w:r>
      <w:r>
        <w:rPr>
          <w:spacing w:val="-2"/>
          <w:sz w:val="23"/>
        </w:rPr>
        <w:t xml:space="preserve"> </w:t>
      </w:r>
      <w:r>
        <w:rPr>
          <w:sz w:val="23"/>
        </w:rPr>
        <w:t>postępowania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administracyjnego,</w:t>
      </w:r>
    </w:p>
    <w:p w14:paraId="70378DF7" w14:textId="77777777" w:rsidR="00EA30BD" w:rsidRDefault="00EA30BD">
      <w:pPr>
        <w:pStyle w:val="Tekstpodstawowy"/>
        <w:rPr>
          <w:sz w:val="20"/>
        </w:rPr>
      </w:pPr>
    </w:p>
    <w:p w14:paraId="1E4E4062" w14:textId="77777777" w:rsidR="00EA30BD" w:rsidRDefault="00000000">
      <w:pPr>
        <w:pStyle w:val="Tekstpodstawowy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2901D0" wp14:editId="6D375570">
                <wp:simplePos x="0" y="0"/>
                <wp:positionH relativeFrom="page">
                  <wp:posOffset>754380</wp:posOffset>
                </wp:positionH>
                <wp:positionV relativeFrom="paragraph">
                  <wp:posOffset>244962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B54D4" id="Graphic 3" o:spid="_x0000_s1026" style="position:absolute;margin-left:59.4pt;margin-top:19.3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08A89F" w14:textId="77777777" w:rsidR="00EA30BD" w:rsidRDefault="00000000">
      <w:pPr>
        <w:spacing w:before="121" w:line="244" w:lineRule="auto"/>
        <w:ind w:left="55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16"/>
          <w:sz w:val="16"/>
        </w:rPr>
        <w:t xml:space="preserve"> </w:t>
      </w:r>
      <w:r>
        <w:rPr>
          <w:sz w:val="16"/>
        </w:rPr>
        <w:t>Rozporządzenie</w:t>
      </w:r>
      <w:r>
        <w:rPr>
          <w:spacing w:val="-2"/>
          <w:sz w:val="16"/>
        </w:rPr>
        <w:t xml:space="preserve"> </w:t>
      </w:r>
      <w:r>
        <w:rPr>
          <w:sz w:val="16"/>
        </w:rPr>
        <w:t>Parlamentu</w:t>
      </w:r>
      <w:r>
        <w:rPr>
          <w:spacing w:val="-2"/>
          <w:sz w:val="16"/>
        </w:rPr>
        <w:t xml:space="preserve"> </w:t>
      </w:r>
      <w:r>
        <w:rPr>
          <w:sz w:val="16"/>
        </w:rPr>
        <w:t>Europejskiego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Rady</w:t>
      </w:r>
      <w:r>
        <w:rPr>
          <w:spacing w:val="-2"/>
          <w:sz w:val="16"/>
        </w:rPr>
        <w:t xml:space="preserve"> </w:t>
      </w:r>
      <w:r>
        <w:rPr>
          <w:sz w:val="16"/>
        </w:rPr>
        <w:t>(UE)</w:t>
      </w:r>
      <w:r>
        <w:rPr>
          <w:spacing w:val="-2"/>
          <w:sz w:val="16"/>
        </w:rPr>
        <w:t xml:space="preserve"> </w:t>
      </w:r>
      <w:r>
        <w:rPr>
          <w:sz w:val="16"/>
        </w:rPr>
        <w:t>2016/679</w:t>
      </w:r>
      <w:r>
        <w:rPr>
          <w:spacing w:val="-1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27</w:t>
      </w:r>
      <w:r>
        <w:rPr>
          <w:spacing w:val="-2"/>
          <w:sz w:val="16"/>
        </w:rPr>
        <w:t xml:space="preserve"> </w:t>
      </w:r>
      <w:r>
        <w:rPr>
          <w:sz w:val="16"/>
        </w:rPr>
        <w:t>kwietnia</w:t>
      </w:r>
      <w:r>
        <w:rPr>
          <w:spacing w:val="-2"/>
          <w:sz w:val="16"/>
        </w:rPr>
        <w:t xml:space="preserve"> </w:t>
      </w:r>
      <w:r>
        <w:rPr>
          <w:sz w:val="16"/>
        </w:rPr>
        <w:t>2016</w:t>
      </w:r>
      <w:r>
        <w:rPr>
          <w:spacing w:val="-1"/>
          <w:sz w:val="16"/>
        </w:rPr>
        <w:t xml:space="preserve"> </w:t>
      </w:r>
      <w:r>
        <w:rPr>
          <w:sz w:val="16"/>
        </w:rPr>
        <w:t>r.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sprawie</w:t>
      </w:r>
      <w:r>
        <w:rPr>
          <w:spacing w:val="-2"/>
          <w:sz w:val="16"/>
        </w:rPr>
        <w:t xml:space="preserve"> </w:t>
      </w:r>
      <w:r>
        <w:rPr>
          <w:sz w:val="16"/>
        </w:rPr>
        <w:t>ochrony osób fizycznych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związku z</w:t>
      </w:r>
      <w:r>
        <w:rPr>
          <w:spacing w:val="40"/>
          <w:sz w:val="16"/>
        </w:rPr>
        <w:t xml:space="preserve"> </w:t>
      </w:r>
      <w:r>
        <w:rPr>
          <w:sz w:val="16"/>
        </w:rPr>
        <w:t>przetwarzaniem danych osobowych i w sprawie swobodnego przepływu takich danych (Dz. Urz. UE. L 119 z 4 maja 2016 r., s.1-88).</w:t>
      </w:r>
    </w:p>
    <w:p w14:paraId="5639BE5E" w14:textId="77777777" w:rsidR="00EA30BD" w:rsidRDefault="00000000">
      <w:pPr>
        <w:spacing w:before="17" w:line="244" w:lineRule="auto"/>
        <w:ind w:left="55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 xml:space="preserve"> Ustawa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dnia</w:t>
      </w:r>
      <w:r>
        <w:rPr>
          <w:spacing w:val="-2"/>
          <w:sz w:val="16"/>
        </w:rPr>
        <w:t xml:space="preserve"> </w:t>
      </w:r>
      <w:r>
        <w:rPr>
          <w:sz w:val="16"/>
        </w:rPr>
        <w:t>28</w:t>
      </w:r>
      <w:r>
        <w:rPr>
          <w:spacing w:val="-1"/>
          <w:sz w:val="16"/>
        </w:rPr>
        <w:t xml:space="preserve"> </w:t>
      </w:r>
      <w:r>
        <w:rPr>
          <w:sz w:val="16"/>
        </w:rPr>
        <w:t>kwietnia</w:t>
      </w:r>
      <w:r>
        <w:rPr>
          <w:spacing w:val="-2"/>
          <w:sz w:val="16"/>
        </w:rPr>
        <w:t xml:space="preserve"> </w:t>
      </w:r>
      <w:r>
        <w:rPr>
          <w:sz w:val="16"/>
        </w:rPr>
        <w:t>2022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zasadach</w:t>
      </w:r>
      <w:r>
        <w:rPr>
          <w:spacing w:val="-2"/>
          <w:sz w:val="16"/>
        </w:rPr>
        <w:t xml:space="preserve"> </w:t>
      </w:r>
      <w:r>
        <w:rPr>
          <w:sz w:val="16"/>
        </w:rPr>
        <w:t>realizacji</w:t>
      </w:r>
      <w:r>
        <w:rPr>
          <w:spacing w:val="-2"/>
          <w:sz w:val="16"/>
        </w:rPr>
        <w:t xml:space="preserve"> </w:t>
      </w:r>
      <w:r>
        <w:rPr>
          <w:sz w:val="16"/>
        </w:rPr>
        <w:t>zadań finansowanych</w:t>
      </w:r>
      <w:r>
        <w:rPr>
          <w:spacing w:val="-2"/>
          <w:sz w:val="16"/>
        </w:rPr>
        <w:t xml:space="preserve"> </w:t>
      </w:r>
      <w:r>
        <w:rPr>
          <w:sz w:val="16"/>
        </w:rPr>
        <w:t>ze</w:t>
      </w:r>
      <w:r>
        <w:rPr>
          <w:spacing w:val="-3"/>
          <w:sz w:val="16"/>
        </w:rPr>
        <w:t xml:space="preserve"> </w:t>
      </w:r>
      <w:r>
        <w:rPr>
          <w:sz w:val="16"/>
        </w:rPr>
        <w:t>środków</w:t>
      </w:r>
      <w:r>
        <w:rPr>
          <w:spacing w:val="-1"/>
          <w:sz w:val="16"/>
        </w:rPr>
        <w:t xml:space="preserve"> </w:t>
      </w:r>
      <w:r>
        <w:rPr>
          <w:sz w:val="16"/>
        </w:rPr>
        <w:t>europejskich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perspektywie</w:t>
      </w:r>
      <w:r>
        <w:rPr>
          <w:spacing w:val="-2"/>
          <w:sz w:val="16"/>
        </w:rPr>
        <w:t xml:space="preserve"> </w:t>
      </w:r>
      <w:r>
        <w:rPr>
          <w:sz w:val="16"/>
        </w:rPr>
        <w:t>finansowej</w:t>
      </w:r>
      <w:r>
        <w:rPr>
          <w:spacing w:val="-1"/>
          <w:sz w:val="16"/>
        </w:rPr>
        <w:t xml:space="preserve"> </w:t>
      </w:r>
      <w:r>
        <w:rPr>
          <w:sz w:val="16"/>
        </w:rPr>
        <w:t>2021-2027</w:t>
      </w:r>
      <w:r>
        <w:rPr>
          <w:spacing w:val="-1"/>
          <w:sz w:val="16"/>
        </w:rPr>
        <w:t xml:space="preserve"> </w:t>
      </w:r>
      <w:r>
        <w:rPr>
          <w:sz w:val="16"/>
        </w:rPr>
        <w:t>(Dz.U.</w:t>
      </w:r>
      <w:r>
        <w:rPr>
          <w:spacing w:val="40"/>
          <w:sz w:val="16"/>
        </w:rPr>
        <w:t xml:space="preserve"> </w:t>
      </w:r>
      <w:r>
        <w:rPr>
          <w:sz w:val="16"/>
        </w:rPr>
        <w:t>2022 poz. 1079), zwana dalej „ustawą wdrożeniową”.</w:t>
      </w:r>
    </w:p>
    <w:p w14:paraId="0048F77E" w14:textId="77777777" w:rsidR="00EA30BD" w:rsidRDefault="00000000">
      <w:pPr>
        <w:spacing w:before="16"/>
        <w:ind w:left="55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2"/>
          <w:sz w:val="16"/>
        </w:rPr>
        <w:t xml:space="preserve"> </w:t>
      </w:r>
      <w:r>
        <w:rPr>
          <w:sz w:val="16"/>
        </w:rPr>
        <w:t>Dotyczy</w:t>
      </w:r>
      <w:r>
        <w:rPr>
          <w:spacing w:val="-5"/>
          <w:sz w:val="16"/>
        </w:rPr>
        <w:t xml:space="preserve"> </w:t>
      </w:r>
      <w:r>
        <w:rPr>
          <w:sz w:val="16"/>
        </w:rPr>
        <w:t>wyłącznie</w:t>
      </w:r>
      <w:r>
        <w:rPr>
          <w:spacing w:val="-6"/>
          <w:sz w:val="16"/>
        </w:rPr>
        <w:t xml:space="preserve"> </w:t>
      </w:r>
      <w:r>
        <w:rPr>
          <w:sz w:val="16"/>
        </w:rPr>
        <w:t>projektów</w:t>
      </w:r>
      <w:r>
        <w:rPr>
          <w:spacing w:val="-4"/>
          <w:sz w:val="16"/>
        </w:rPr>
        <w:t xml:space="preserve"> </w:t>
      </w:r>
      <w:r>
        <w:rPr>
          <w:sz w:val="16"/>
        </w:rPr>
        <w:t>aktywizujących</w:t>
      </w:r>
      <w:r>
        <w:rPr>
          <w:spacing w:val="-6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odbywające</w:t>
      </w:r>
      <w:r>
        <w:rPr>
          <w:spacing w:val="-6"/>
          <w:sz w:val="16"/>
        </w:rPr>
        <w:t xml:space="preserve"> </w:t>
      </w:r>
      <w:r>
        <w:rPr>
          <w:sz w:val="16"/>
        </w:rPr>
        <w:t>karę</w:t>
      </w:r>
      <w:r>
        <w:rPr>
          <w:spacing w:val="-5"/>
          <w:sz w:val="16"/>
        </w:rPr>
        <w:t xml:space="preserve"> </w:t>
      </w:r>
      <w:r>
        <w:rPr>
          <w:sz w:val="16"/>
        </w:rPr>
        <w:t>pozbawienia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wolności.</w:t>
      </w:r>
    </w:p>
    <w:p w14:paraId="0A4B3A00" w14:textId="77777777" w:rsidR="00EA30BD" w:rsidRDefault="00000000">
      <w:pPr>
        <w:spacing w:before="23"/>
        <w:ind w:left="55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13"/>
          <w:sz w:val="16"/>
        </w:rPr>
        <w:t xml:space="preserve"> </w:t>
      </w:r>
      <w:r>
        <w:rPr>
          <w:sz w:val="16"/>
        </w:rPr>
        <w:t>Należy</w:t>
      </w:r>
      <w:r>
        <w:rPr>
          <w:spacing w:val="-4"/>
          <w:sz w:val="16"/>
        </w:rPr>
        <w:t xml:space="preserve"> </w:t>
      </w:r>
      <w:r>
        <w:rPr>
          <w:sz w:val="16"/>
        </w:rPr>
        <w:t>wskazać</w:t>
      </w:r>
      <w:r>
        <w:rPr>
          <w:spacing w:val="-5"/>
          <w:sz w:val="16"/>
        </w:rPr>
        <w:t xml:space="preserve"> </w:t>
      </w:r>
      <w:r>
        <w:rPr>
          <w:sz w:val="16"/>
        </w:rPr>
        <w:t>jeden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kilka</w:t>
      </w:r>
      <w:r>
        <w:rPr>
          <w:spacing w:val="-4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prawa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możliwe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5"/>
          <w:sz w:val="16"/>
        </w:rPr>
        <w:t xml:space="preserve"> </w:t>
      </w:r>
      <w:r>
        <w:rPr>
          <w:sz w:val="16"/>
        </w:rPr>
        <w:t>ich</w:t>
      </w:r>
      <w:r>
        <w:rPr>
          <w:spacing w:val="-4"/>
          <w:sz w:val="16"/>
        </w:rPr>
        <w:t xml:space="preserve"> </w:t>
      </w:r>
      <w:r>
        <w:rPr>
          <w:sz w:val="16"/>
        </w:rPr>
        <w:t>przywołanie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zakresie</w:t>
      </w:r>
      <w:r>
        <w:rPr>
          <w:spacing w:val="-5"/>
          <w:sz w:val="16"/>
        </w:rPr>
        <w:t xml:space="preserve"> </w:t>
      </w:r>
      <w:r>
        <w:rPr>
          <w:sz w:val="16"/>
        </w:rPr>
        <w:t>ograniczonym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potrzeby</w:t>
      </w:r>
      <w:r>
        <w:rPr>
          <w:spacing w:val="-5"/>
          <w:sz w:val="16"/>
        </w:rPr>
        <w:t xml:space="preserve"> </w:t>
      </w:r>
      <w:r>
        <w:rPr>
          <w:sz w:val="16"/>
        </w:rPr>
        <w:t>konkretnej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klauzuli.</w:t>
      </w:r>
    </w:p>
    <w:p w14:paraId="02FCBF56" w14:textId="77777777" w:rsidR="00EA30BD" w:rsidRDefault="00EA30BD">
      <w:pPr>
        <w:rPr>
          <w:sz w:val="16"/>
        </w:rPr>
        <w:sectPr w:rsidR="00EA30BD" w:rsidSect="004C38B8">
          <w:footerReference w:type="default" r:id="rId8"/>
          <w:type w:val="continuous"/>
          <w:pgSz w:w="11910" w:h="17340"/>
          <w:pgMar w:top="1000" w:right="992" w:bottom="426" w:left="1133" w:header="0" w:footer="741" w:gutter="0"/>
          <w:pgNumType w:start="1"/>
          <w:cols w:space="708"/>
        </w:sectPr>
      </w:pPr>
    </w:p>
    <w:p w14:paraId="354503FA" w14:textId="77777777" w:rsidR="00EA30BD" w:rsidRDefault="00000000">
      <w:pPr>
        <w:pStyle w:val="Akapitzlist"/>
        <w:numPr>
          <w:ilvl w:val="2"/>
          <w:numId w:val="2"/>
        </w:numPr>
        <w:tabs>
          <w:tab w:val="left" w:pos="775"/>
        </w:tabs>
        <w:spacing w:before="74"/>
        <w:rPr>
          <w:sz w:val="23"/>
        </w:rPr>
      </w:pPr>
      <w:r>
        <w:rPr>
          <w:sz w:val="23"/>
        </w:rPr>
        <w:lastRenderedPageBreak/>
        <w:t>ustawa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4"/>
          <w:sz w:val="23"/>
        </w:rPr>
        <w:t xml:space="preserve"> </w:t>
      </w:r>
      <w:r>
        <w:rPr>
          <w:sz w:val="23"/>
        </w:rPr>
        <w:t>27</w:t>
      </w:r>
      <w:r>
        <w:rPr>
          <w:spacing w:val="-4"/>
          <w:sz w:val="23"/>
        </w:rPr>
        <w:t xml:space="preserve"> </w:t>
      </w:r>
      <w:r>
        <w:rPr>
          <w:sz w:val="23"/>
        </w:rPr>
        <w:t>sierpnia</w:t>
      </w:r>
      <w:r>
        <w:rPr>
          <w:spacing w:val="-2"/>
          <w:sz w:val="23"/>
        </w:rPr>
        <w:t xml:space="preserve"> </w:t>
      </w:r>
      <w:r>
        <w:rPr>
          <w:sz w:val="23"/>
        </w:rPr>
        <w:t>2009</w:t>
      </w:r>
      <w:r>
        <w:rPr>
          <w:spacing w:val="-3"/>
          <w:sz w:val="23"/>
        </w:rPr>
        <w:t xml:space="preserve"> </w:t>
      </w:r>
      <w:r>
        <w:rPr>
          <w:sz w:val="23"/>
        </w:rPr>
        <w:t>r.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finansach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publicznych</w:t>
      </w:r>
    </w:p>
    <w:p w14:paraId="33B64BD1" w14:textId="77777777" w:rsidR="00EA30BD" w:rsidRDefault="00000000">
      <w:pPr>
        <w:pStyle w:val="Nagwek1"/>
        <w:numPr>
          <w:ilvl w:val="0"/>
          <w:numId w:val="2"/>
        </w:numPr>
        <w:tabs>
          <w:tab w:val="left" w:pos="364"/>
        </w:tabs>
        <w:spacing w:before="254"/>
        <w:ind w:left="364" w:hanging="309"/>
      </w:pPr>
      <w:r>
        <w:t>Sposób</w:t>
      </w:r>
      <w:r>
        <w:rPr>
          <w:spacing w:val="-6"/>
        </w:rPr>
        <w:t xml:space="preserve"> </w:t>
      </w:r>
      <w:r>
        <w:t>pozyskiwania</w:t>
      </w:r>
      <w:r>
        <w:rPr>
          <w:spacing w:val="-8"/>
        </w:rPr>
        <w:t xml:space="preserve"> </w:t>
      </w:r>
      <w:r>
        <w:rPr>
          <w:spacing w:val="-2"/>
        </w:rPr>
        <w:t>danych</w:t>
      </w:r>
    </w:p>
    <w:p w14:paraId="73876B23" w14:textId="77777777" w:rsidR="00EA30BD" w:rsidRDefault="00EA30BD">
      <w:pPr>
        <w:pStyle w:val="Tekstpodstawowy"/>
        <w:rPr>
          <w:b/>
        </w:rPr>
      </w:pPr>
    </w:p>
    <w:p w14:paraId="2D26123B" w14:textId="77777777" w:rsidR="00EA30BD" w:rsidRDefault="00000000">
      <w:pPr>
        <w:pStyle w:val="Tekstpodstawowy"/>
        <w:ind w:left="55"/>
      </w:pPr>
      <w:r>
        <w:t>Dane pozyskujemy bezpośrednio od osób, których one dotyczą, albo od instytucji i podmiotów zaangażowanych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wnioskodawców,</w:t>
      </w:r>
      <w:r>
        <w:rPr>
          <w:spacing w:val="-3"/>
        </w:rPr>
        <w:t xml:space="preserve"> </w:t>
      </w:r>
      <w:r>
        <w:t xml:space="preserve">beneficjentów, </w:t>
      </w:r>
      <w:r>
        <w:rPr>
          <w:spacing w:val="-2"/>
        </w:rPr>
        <w:t>partnerów.</w:t>
      </w:r>
    </w:p>
    <w:p w14:paraId="2896264B" w14:textId="77777777" w:rsidR="00EA30BD" w:rsidRDefault="00EA30BD">
      <w:pPr>
        <w:pStyle w:val="Tekstpodstawowy"/>
      </w:pPr>
    </w:p>
    <w:p w14:paraId="2347E251" w14:textId="77777777" w:rsidR="00EA30BD" w:rsidRDefault="00000000">
      <w:pPr>
        <w:pStyle w:val="Nagwek1"/>
        <w:numPr>
          <w:ilvl w:val="0"/>
          <w:numId w:val="2"/>
        </w:numPr>
        <w:tabs>
          <w:tab w:val="left" w:pos="302"/>
        </w:tabs>
        <w:spacing w:before="1"/>
        <w:ind w:left="302" w:hanging="247"/>
      </w:pPr>
      <w:r>
        <w:t>Dostęp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danych </w:t>
      </w:r>
      <w:r>
        <w:rPr>
          <w:spacing w:val="-2"/>
        </w:rPr>
        <w:t>osobowych</w:t>
      </w:r>
    </w:p>
    <w:p w14:paraId="17C1F374" w14:textId="77777777" w:rsidR="00EA30BD" w:rsidRDefault="00000000">
      <w:pPr>
        <w:pStyle w:val="Tekstpodstawowy"/>
        <w:spacing w:before="280"/>
        <w:ind w:left="55"/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pracownicy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współpracownicy</w:t>
      </w:r>
      <w:r>
        <w:rPr>
          <w:spacing w:val="-6"/>
        </w:rPr>
        <w:t xml:space="preserve"> </w:t>
      </w:r>
      <w:r>
        <w:t>administratora.</w:t>
      </w:r>
      <w:r>
        <w:rPr>
          <w:spacing w:val="-4"/>
        </w:rPr>
        <w:t xml:space="preserve"> </w:t>
      </w:r>
      <w:r>
        <w:t>Ponadto Państwa dane osobowe mogą być powierzane lub udostępniane:</w:t>
      </w:r>
    </w:p>
    <w:p w14:paraId="06A55B32" w14:textId="77777777" w:rsidR="00EA30BD" w:rsidRDefault="00000000">
      <w:pPr>
        <w:pStyle w:val="Akapitzlist"/>
        <w:numPr>
          <w:ilvl w:val="1"/>
          <w:numId w:val="2"/>
        </w:numPr>
        <w:tabs>
          <w:tab w:val="left" w:pos="773"/>
        </w:tabs>
        <w:ind w:left="773" w:hanging="358"/>
        <w:rPr>
          <w:sz w:val="23"/>
        </w:rPr>
      </w:pPr>
      <w:r>
        <w:rPr>
          <w:sz w:val="23"/>
        </w:rPr>
        <w:t>podmiotom,</w:t>
      </w:r>
      <w:r>
        <w:rPr>
          <w:spacing w:val="-5"/>
          <w:sz w:val="23"/>
        </w:rPr>
        <w:t xml:space="preserve"> </w:t>
      </w:r>
      <w:r>
        <w:rPr>
          <w:sz w:val="23"/>
        </w:rPr>
        <w:t>którym</w:t>
      </w:r>
      <w:r>
        <w:rPr>
          <w:spacing w:val="-4"/>
          <w:sz w:val="23"/>
        </w:rPr>
        <w:t xml:space="preserve"> </w:t>
      </w:r>
      <w:r>
        <w:rPr>
          <w:sz w:val="23"/>
        </w:rPr>
        <w:t>zleciliśmy</w:t>
      </w:r>
      <w:r>
        <w:rPr>
          <w:spacing w:val="-6"/>
          <w:sz w:val="23"/>
        </w:rPr>
        <w:t xml:space="preserve"> </w:t>
      </w:r>
      <w:r>
        <w:rPr>
          <w:sz w:val="23"/>
        </w:rPr>
        <w:t>wykonywanie</w:t>
      </w:r>
      <w:r>
        <w:rPr>
          <w:spacing w:val="-5"/>
          <w:sz w:val="23"/>
        </w:rPr>
        <w:t xml:space="preserve"> </w:t>
      </w:r>
      <w:r>
        <w:rPr>
          <w:sz w:val="23"/>
        </w:rPr>
        <w:t>zadań</w:t>
      </w:r>
      <w:r>
        <w:rPr>
          <w:spacing w:val="-8"/>
          <w:sz w:val="23"/>
        </w:rPr>
        <w:t xml:space="preserve"> </w:t>
      </w:r>
      <w:r>
        <w:rPr>
          <w:sz w:val="23"/>
        </w:rPr>
        <w:t>w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FERS,</w:t>
      </w:r>
    </w:p>
    <w:p w14:paraId="10A84D88" w14:textId="77777777" w:rsidR="00EA30BD" w:rsidRDefault="00000000">
      <w:pPr>
        <w:pStyle w:val="Akapitzlist"/>
        <w:numPr>
          <w:ilvl w:val="1"/>
          <w:numId w:val="2"/>
        </w:numPr>
        <w:tabs>
          <w:tab w:val="left" w:pos="773"/>
          <w:tab w:val="left" w:pos="775"/>
        </w:tabs>
        <w:spacing w:before="262" w:line="242" w:lineRule="auto"/>
        <w:ind w:left="775" w:right="904" w:hanging="360"/>
        <w:rPr>
          <w:sz w:val="23"/>
        </w:rPr>
      </w:pPr>
      <w:r>
        <w:rPr>
          <w:sz w:val="23"/>
        </w:rPr>
        <w:t>organom</w:t>
      </w:r>
      <w:r>
        <w:rPr>
          <w:spacing w:val="-3"/>
          <w:sz w:val="23"/>
        </w:rPr>
        <w:t xml:space="preserve"> </w:t>
      </w:r>
      <w:r>
        <w:rPr>
          <w:sz w:val="23"/>
        </w:rPr>
        <w:t>Komisji</w:t>
      </w:r>
      <w:r>
        <w:rPr>
          <w:spacing w:val="-4"/>
          <w:sz w:val="23"/>
        </w:rPr>
        <w:t xml:space="preserve"> </w:t>
      </w:r>
      <w:r>
        <w:rPr>
          <w:sz w:val="23"/>
        </w:rPr>
        <w:t>Europejskiej,</w:t>
      </w:r>
      <w:r>
        <w:rPr>
          <w:spacing w:val="-5"/>
          <w:sz w:val="23"/>
        </w:rPr>
        <w:t xml:space="preserve"> </w:t>
      </w:r>
      <w:r>
        <w:rPr>
          <w:sz w:val="23"/>
        </w:rPr>
        <w:t>ministrowi</w:t>
      </w:r>
      <w:r>
        <w:rPr>
          <w:spacing w:val="-6"/>
          <w:sz w:val="23"/>
        </w:rPr>
        <w:t xml:space="preserve"> </w:t>
      </w:r>
      <w:r>
        <w:rPr>
          <w:sz w:val="23"/>
        </w:rPr>
        <w:t>właściwemu</w:t>
      </w:r>
      <w:r>
        <w:rPr>
          <w:spacing w:val="-5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spraw</w:t>
      </w:r>
      <w:r>
        <w:rPr>
          <w:spacing w:val="-6"/>
          <w:sz w:val="23"/>
        </w:rPr>
        <w:t xml:space="preserve"> </w:t>
      </w:r>
      <w:r>
        <w:rPr>
          <w:sz w:val="23"/>
        </w:rPr>
        <w:t>finansów</w:t>
      </w:r>
      <w:r>
        <w:rPr>
          <w:spacing w:val="-3"/>
          <w:sz w:val="23"/>
        </w:rPr>
        <w:t xml:space="preserve"> </w:t>
      </w:r>
      <w:r>
        <w:rPr>
          <w:sz w:val="23"/>
        </w:rPr>
        <w:t>publicznych, prezesowi zakładu ubezpieczeń społecznych,</w:t>
      </w:r>
    </w:p>
    <w:p w14:paraId="23B30F02" w14:textId="77777777" w:rsidR="00EA30BD" w:rsidRDefault="00000000">
      <w:pPr>
        <w:pStyle w:val="Akapitzlist"/>
        <w:numPr>
          <w:ilvl w:val="1"/>
          <w:numId w:val="2"/>
        </w:numPr>
        <w:tabs>
          <w:tab w:val="left" w:pos="773"/>
          <w:tab w:val="left" w:pos="775"/>
        </w:tabs>
        <w:spacing w:before="257"/>
        <w:ind w:left="775" w:right="1116" w:hanging="360"/>
        <w:jc w:val="both"/>
        <w:rPr>
          <w:sz w:val="23"/>
        </w:rPr>
      </w:pPr>
      <w:r>
        <w:rPr>
          <w:sz w:val="23"/>
        </w:rPr>
        <w:t>podmiotom,</w:t>
      </w:r>
      <w:r>
        <w:rPr>
          <w:spacing w:val="-3"/>
          <w:sz w:val="23"/>
        </w:rPr>
        <w:t xml:space="preserve"> </w:t>
      </w:r>
      <w:r>
        <w:rPr>
          <w:sz w:val="23"/>
        </w:rPr>
        <w:t>które</w:t>
      </w:r>
      <w:r>
        <w:rPr>
          <w:spacing w:val="-2"/>
          <w:sz w:val="23"/>
        </w:rPr>
        <w:t xml:space="preserve"> </w:t>
      </w:r>
      <w:r>
        <w:rPr>
          <w:sz w:val="23"/>
        </w:rPr>
        <w:t>wykonują</w:t>
      </w:r>
      <w:r>
        <w:rPr>
          <w:spacing w:val="-3"/>
          <w:sz w:val="23"/>
        </w:rPr>
        <w:t xml:space="preserve"> </w:t>
      </w:r>
      <w:r>
        <w:rPr>
          <w:sz w:val="23"/>
        </w:rPr>
        <w:t>dla</w:t>
      </w:r>
      <w:r>
        <w:rPr>
          <w:spacing w:val="-3"/>
          <w:sz w:val="23"/>
        </w:rPr>
        <w:t xml:space="preserve"> </w:t>
      </w:r>
      <w:r>
        <w:rPr>
          <w:sz w:val="23"/>
        </w:rPr>
        <w:t>nas</w:t>
      </w:r>
      <w:r>
        <w:rPr>
          <w:spacing w:val="-3"/>
          <w:sz w:val="23"/>
        </w:rPr>
        <w:t xml:space="preserve"> </w:t>
      </w:r>
      <w:r>
        <w:rPr>
          <w:sz w:val="23"/>
        </w:rPr>
        <w:t>usługi</w:t>
      </w:r>
      <w:r>
        <w:rPr>
          <w:spacing w:val="-4"/>
          <w:sz w:val="23"/>
        </w:rPr>
        <w:t xml:space="preserve"> </w:t>
      </w:r>
      <w:r>
        <w:rPr>
          <w:sz w:val="23"/>
        </w:rPr>
        <w:t>związane</w:t>
      </w:r>
      <w:r>
        <w:rPr>
          <w:spacing w:val="-2"/>
          <w:sz w:val="23"/>
        </w:rPr>
        <w:t xml:space="preserve"> </w:t>
      </w:r>
      <w:r>
        <w:rPr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z w:val="23"/>
        </w:rPr>
        <w:t>obsługą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rozwojem</w:t>
      </w:r>
      <w:r>
        <w:rPr>
          <w:spacing w:val="-4"/>
          <w:sz w:val="23"/>
        </w:rPr>
        <w:t xml:space="preserve"> </w:t>
      </w:r>
      <w:r>
        <w:rPr>
          <w:sz w:val="23"/>
        </w:rPr>
        <w:t>systemów teleinformatycznych, a także zapewnieniem łączności, np.</w:t>
      </w:r>
      <w:r>
        <w:rPr>
          <w:spacing w:val="-1"/>
          <w:sz w:val="23"/>
        </w:rPr>
        <w:t xml:space="preserve"> </w:t>
      </w:r>
      <w:r>
        <w:rPr>
          <w:sz w:val="23"/>
        </w:rPr>
        <w:t>dostawcom</w:t>
      </w:r>
      <w:r>
        <w:rPr>
          <w:spacing w:val="-2"/>
          <w:sz w:val="23"/>
        </w:rPr>
        <w:t xml:space="preserve"> </w:t>
      </w:r>
      <w:r>
        <w:rPr>
          <w:sz w:val="23"/>
        </w:rPr>
        <w:t>rozwiązań IT i operatorom telekomunikacyjnym.</w:t>
      </w:r>
    </w:p>
    <w:p w14:paraId="275386D6" w14:textId="77777777" w:rsidR="00EA30BD" w:rsidRDefault="00000000">
      <w:pPr>
        <w:pStyle w:val="Nagwek1"/>
        <w:numPr>
          <w:ilvl w:val="0"/>
          <w:numId w:val="2"/>
        </w:numPr>
        <w:tabs>
          <w:tab w:val="left" w:pos="365"/>
        </w:tabs>
        <w:spacing w:before="262"/>
        <w:ind w:left="365" w:hanging="310"/>
      </w:pPr>
      <w:r>
        <w:t>Okres</w:t>
      </w:r>
      <w:r>
        <w:rPr>
          <w:spacing w:val="-10"/>
        </w:rPr>
        <w:t xml:space="preserve"> </w:t>
      </w:r>
      <w:r>
        <w:t>przechowywania</w:t>
      </w:r>
      <w:r>
        <w:rPr>
          <w:spacing w:val="-9"/>
        </w:rPr>
        <w:t xml:space="preserve"> </w:t>
      </w:r>
      <w:r>
        <w:rPr>
          <w:spacing w:val="-2"/>
        </w:rPr>
        <w:t>danych</w:t>
      </w:r>
    </w:p>
    <w:p w14:paraId="4A6881AE" w14:textId="77777777" w:rsidR="00EA30BD" w:rsidRDefault="00000000">
      <w:pPr>
        <w:pStyle w:val="Tekstpodstawowy"/>
        <w:spacing w:before="280"/>
        <w:ind w:left="55"/>
      </w:pP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przechowywane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niezbędny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celów</w:t>
      </w:r>
      <w:r>
        <w:rPr>
          <w:spacing w:val="-6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punkcie</w:t>
      </w:r>
      <w:r>
        <w:rPr>
          <w:spacing w:val="-4"/>
        </w:rPr>
        <w:t xml:space="preserve"> </w:t>
      </w:r>
      <w:r>
        <w:rPr>
          <w:spacing w:val="-5"/>
        </w:rPr>
        <w:t>II.</w:t>
      </w:r>
    </w:p>
    <w:p w14:paraId="2643C40F" w14:textId="77777777" w:rsidR="00EA30BD" w:rsidRDefault="00EA30BD">
      <w:pPr>
        <w:pStyle w:val="Tekstpodstawowy"/>
      </w:pPr>
    </w:p>
    <w:p w14:paraId="10C530BE" w14:textId="77777777" w:rsidR="00EA30BD" w:rsidRDefault="00000000">
      <w:pPr>
        <w:pStyle w:val="Nagwek1"/>
        <w:numPr>
          <w:ilvl w:val="0"/>
          <w:numId w:val="2"/>
        </w:numPr>
        <w:tabs>
          <w:tab w:val="left" w:pos="427"/>
        </w:tabs>
        <w:ind w:left="427" w:hanging="372"/>
      </w:pPr>
      <w:r>
        <w:t>Prawa</w:t>
      </w:r>
      <w:r>
        <w:rPr>
          <w:spacing w:val="-5"/>
        </w:rPr>
        <w:t xml:space="preserve"> </w:t>
      </w:r>
      <w:r>
        <w:t>osób,</w:t>
      </w:r>
      <w:r>
        <w:rPr>
          <w:spacing w:val="-1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dane</w:t>
      </w:r>
      <w:r>
        <w:rPr>
          <w:spacing w:val="-2"/>
        </w:rPr>
        <w:t xml:space="preserve"> dotyczą</w:t>
      </w:r>
    </w:p>
    <w:p w14:paraId="77EBB2D3" w14:textId="77777777" w:rsidR="00EA30BD" w:rsidRDefault="00EA30BD">
      <w:pPr>
        <w:pStyle w:val="Tekstpodstawowy"/>
        <w:rPr>
          <w:b/>
        </w:rPr>
      </w:pPr>
    </w:p>
    <w:p w14:paraId="283845A2" w14:textId="77777777" w:rsidR="00EA30BD" w:rsidRDefault="00000000">
      <w:pPr>
        <w:pStyle w:val="Tekstpodstawowy"/>
        <w:ind w:left="55"/>
      </w:pPr>
      <w:r>
        <w:t>Przysługują</w:t>
      </w:r>
      <w:r>
        <w:rPr>
          <w:spacing w:val="-8"/>
        </w:rPr>
        <w:t xml:space="preserve"> </w:t>
      </w:r>
      <w:r>
        <w:t>Państwu</w:t>
      </w:r>
      <w:r>
        <w:rPr>
          <w:spacing w:val="-8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rPr>
          <w:spacing w:val="-2"/>
        </w:rPr>
        <w:t>prawa:</w:t>
      </w:r>
    </w:p>
    <w:p w14:paraId="11D430CB" w14:textId="77777777" w:rsidR="00EA30BD" w:rsidRDefault="00EA30BD">
      <w:pPr>
        <w:pStyle w:val="Tekstpodstawowy"/>
        <w:spacing w:before="1"/>
      </w:pPr>
    </w:p>
    <w:p w14:paraId="1460A687" w14:textId="77777777" w:rsidR="00EA30BD" w:rsidRDefault="00000000">
      <w:pPr>
        <w:pStyle w:val="Akapitzlist"/>
        <w:numPr>
          <w:ilvl w:val="1"/>
          <w:numId w:val="2"/>
        </w:numPr>
        <w:tabs>
          <w:tab w:val="left" w:pos="773"/>
        </w:tabs>
        <w:ind w:left="773" w:hanging="358"/>
        <w:rPr>
          <w:sz w:val="23"/>
        </w:rPr>
      </w:pPr>
      <w:r>
        <w:rPr>
          <w:sz w:val="23"/>
        </w:rPr>
        <w:t>prawo</w:t>
      </w:r>
      <w:r>
        <w:rPr>
          <w:spacing w:val="-4"/>
          <w:sz w:val="23"/>
        </w:rPr>
        <w:t xml:space="preserve"> </w:t>
      </w:r>
      <w:r>
        <w:rPr>
          <w:sz w:val="23"/>
        </w:rPr>
        <w:t>dostępu</w:t>
      </w:r>
      <w:r>
        <w:rPr>
          <w:spacing w:val="-4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swoich</w:t>
      </w:r>
      <w:r>
        <w:rPr>
          <w:spacing w:val="-7"/>
          <w:sz w:val="23"/>
        </w:rPr>
        <w:t xml:space="preserve"> </w:t>
      </w:r>
      <w:r>
        <w:rPr>
          <w:sz w:val="23"/>
        </w:rPr>
        <w:t>danych</w:t>
      </w:r>
      <w:r>
        <w:rPr>
          <w:spacing w:val="-3"/>
          <w:sz w:val="23"/>
        </w:rPr>
        <w:t xml:space="preserve"> </w:t>
      </w:r>
      <w:r>
        <w:rPr>
          <w:sz w:val="23"/>
        </w:rPr>
        <w:t>oraz</w:t>
      </w:r>
      <w:r>
        <w:rPr>
          <w:spacing w:val="-3"/>
          <w:sz w:val="23"/>
        </w:rPr>
        <w:t xml:space="preserve"> </w:t>
      </w:r>
      <w:r>
        <w:rPr>
          <w:sz w:val="23"/>
        </w:rPr>
        <w:t>otrzymania</w:t>
      </w:r>
      <w:r>
        <w:rPr>
          <w:spacing w:val="-3"/>
          <w:sz w:val="23"/>
        </w:rPr>
        <w:t xml:space="preserve"> </w:t>
      </w:r>
      <w:r>
        <w:rPr>
          <w:sz w:val="23"/>
        </w:rPr>
        <w:t>ich</w:t>
      </w:r>
      <w:r>
        <w:rPr>
          <w:spacing w:val="-4"/>
          <w:sz w:val="23"/>
        </w:rPr>
        <w:t xml:space="preserve"> </w:t>
      </w:r>
      <w:r>
        <w:rPr>
          <w:sz w:val="23"/>
        </w:rPr>
        <w:t>kopii</w:t>
      </w:r>
      <w:r>
        <w:rPr>
          <w:spacing w:val="-3"/>
          <w:sz w:val="23"/>
        </w:rPr>
        <w:t xml:space="preserve"> </w:t>
      </w:r>
      <w:r>
        <w:rPr>
          <w:sz w:val="23"/>
        </w:rPr>
        <w:t>(art.</w:t>
      </w:r>
      <w:r>
        <w:rPr>
          <w:spacing w:val="-4"/>
          <w:sz w:val="23"/>
        </w:rPr>
        <w:t xml:space="preserve"> </w:t>
      </w:r>
      <w:r>
        <w:rPr>
          <w:sz w:val="23"/>
        </w:rPr>
        <w:t>15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RODO),</w:t>
      </w:r>
    </w:p>
    <w:p w14:paraId="5AE14728" w14:textId="77777777" w:rsidR="00EA30BD" w:rsidRDefault="00000000">
      <w:pPr>
        <w:pStyle w:val="Akapitzlist"/>
        <w:numPr>
          <w:ilvl w:val="1"/>
          <w:numId w:val="2"/>
        </w:numPr>
        <w:tabs>
          <w:tab w:val="left" w:pos="773"/>
        </w:tabs>
        <w:spacing w:before="262"/>
        <w:ind w:left="773" w:hanging="358"/>
        <w:rPr>
          <w:sz w:val="23"/>
        </w:rPr>
      </w:pPr>
      <w:r>
        <w:rPr>
          <w:sz w:val="23"/>
        </w:rPr>
        <w:t>prawo</w:t>
      </w:r>
      <w:r>
        <w:rPr>
          <w:spacing w:val="-3"/>
          <w:sz w:val="23"/>
        </w:rPr>
        <w:t xml:space="preserve"> </w:t>
      </w:r>
      <w:r>
        <w:rPr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sz w:val="23"/>
        </w:rPr>
        <w:t>sprostowania</w:t>
      </w:r>
      <w:r>
        <w:rPr>
          <w:spacing w:val="-4"/>
          <w:sz w:val="23"/>
        </w:rPr>
        <w:t xml:space="preserve"> </w:t>
      </w:r>
      <w:r>
        <w:rPr>
          <w:sz w:val="23"/>
        </w:rPr>
        <w:t>swoich</w:t>
      </w:r>
      <w:r>
        <w:rPr>
          <w:spacing w:val="-4"/>
          <w:sz w:val="23"/>
        </w:rPr>
        <w:t xml:space="preserve"> </w:t>
      </w:r>
      <w:r>
        <w:rPr>
          <w:sz w:val="23"/>
        </w:rPr>
        <w:t>danych</w:t>
      </w:r>
      <w:r>
        <w:rPr>
          <w:spacing w:val="-5"/>
          <w:sz w:val="23"/>
        </w:rPr>
        <w:t xml:space="preserve"> </w:t>
      </w:r>
      <w:r>
        <w:rPr>
          <w:sz w:val="23"/>
        </w:rPr>
        <w:t>(art.</w:t>
      </w:r>
      <w:r>
        <w:rPr>
          <w:spacing w:val="-5"/>
          <w:sz w:val="23"/>
        </w:rPr>
        <w:t xml:space="preserve"> </w:t>
      </w:r>
      <w:r>
        <w:rPr>
          <w:sz w:val="23"/>
        </w:rPr>
        <w:t>16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RODO),</w:t>
      </w:r>
    </w:p>
    <w:p w14:paraId="0F73B9A1" w14:textId="77777777" w:rsidR="00EA30BD" w:rsidRDefault="00000000">
      <w:pPr>
        <w:pStyle w:val="Akapitzlist"/>
        <w:numPr>
          <w:ilvl w:val="1"/>
          <w:numId w:val="2"/>
        </w:numPr>
        <w:tabs>
          <w:tab w:val="left" w:pos="773"/>
          <w:tab w:val="left" w:pos="775"/>
        </w:tabs>
        <w:spacing w:before="264"/>
        <w:ind w:left="775" w:right="369" w:hanging="360"/>
        <w:rPr>
          <w:sz w:val="23"/>
        </w:rPr>
      </w:pPr>
      <w:r>
        <w:rPr>
          <w:sz w:val="23"/>
        </w:rPr>
        <w:t>prawo</w:t>
      </w:r>
      <w:r>
        <w:rPr>
          <w:spacing w:val="-1"/>
          <w:sz w:val="23"/>
        </w:rPr>
        <w:t xml:space="preserve"> </w:t>
      </w:r>
      <w:r>
        <w:rPr>
          <w:sz w:val="23"/>
        </w:rPr>
        <w:t>do</w:t>
      </w:r>
      <w:r>
        <w:rPr>
          <w:spacing w:val="-1"/>
          <w:sz w:val="23"/>
        </w:rPr>
        <w:t xml:space="preserve"> </w:t>
      </w:r>
      <w:r>
        <w:rPr>
          <w:sz w:val="23"/>
        </w:rPr>
        <w:t>usunięcia</w:t>
      </w:r>
      <w:r>
        <w:rPr>
          <w:spacing w:val="-4"/>
          <w:sz w:val="23"/>
        </w:rPr>
        <w:t xml:space="preserve"> </w:t>
      </w:r>
      <w:r>
        <w:rPr>
          <w:sz w:val="23"/>
        </w:rPr>
        <w:t>swoich</w:t>
      </w:r>
      <w:r>
        <w:rPr>
          <w:spacing w:val="-3"/>
          <w:sz w:val="23"/>
        </w:rPr>
        <w:t xml:space="preserve"> </w:t>
      </w:r>
      <w:r>
        <w:rPr>
          <w:sz w:val="23"/>
        </w:rPr>
        <w:t>danych</w:t>
      </w:r>
      <w:r>
        <w:rPr>
          <w:spacing w:val="-3"/>
          <w:sz w:val="23"/>
        </w:rPr>
        <w:t xml:space="preserve"> </w:t>
      </w:r>
      <w:r>
        <w:rPr>
          <w:sz w:val="23"/>
        </w:rPr>
        <w:t>(art.</w:t>
      </w:r>
      <w:r>
        <w:rPr>
          <w:spacing w:val="-3"/>
          <w:sz w:val="23"/>
        </w:rPr>
        <w:t xml:space="preserve"> </w:t>
      </w:r>
      <w:r>
        <w:rPr>
          <w:sz w:val="23"/>
        </w:rPr>
        <w:t>17</w:t>
      </w:r>
      <w:r>
        <w:rPr>
          <w:spacing w:val="-1"/>
          <w:sz w:val="23"/>
        </w:rPr>
        <w:t xml:space="preserve"> </w:t>
      </w:r>
      <w:r>
        <w:rPr>
          <w:sz w:val="23"/>
        </w:rPr>
        <w:t>RODO) -</w:t>
      </w:r>
      <w:r>
        <w:rPr>
          <w:spacing w:val="-5"/>
          <w:sz w:val="23"/>
        </w:rPr>
        <w:t xml:space="preserve"> </w:t>
      </w:r>
      <w:r>
        <w:rPr>
          <w:sz w:val="23"/>
        </w:rPr>
        <w:t>jeśli</w:t>
      </w:r>
      <w:r>
        <w:rPr>
          <w:spacing w:val="-2"/>
          <w:sz w:val="23"/>
        </w:rPr>
        <w:t xml:space="preserve"> </w:t>
      </w:r>
      <w:r>
        <w:rPr>
          <w:sz w:val="23"/>
        </w:rPr>
        <w:t>nie</w:t>
      </w:r>
      <w:r>
        <w:rPr>
          <w:spacing w:val="-4"/>
          <w:sz w:val="23"/>
        </w:rPr>
        <w:t xml:space="preserve"> </w:t>
      </w:r>
      <w:r>
        <w:rPr>
          <w:sz w:val="23"/>
        </w:rPr>
        <w:t>zaistniały</w:t>
      </w:r>
      <w:r>
        <w:rPr>
          <w:spacing w:val="-5"/>
          <w:sz w:val="23"/>
        </w:rPr>
        <w:t xml:space="preserve"> </w:t>
      </w:r>
      <w:r>
        <w:rPr>
          <w:sz w:val="23"/>
        </w:rPr>
        <w:t>okoliczności,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których mowa w art. 17 ust. 3 RODO,</w:t>
      </w:r>
    </w:p>
    <w:p w14:paraId="65A4FEC6" w14:textId="77777777" w:rsidR="00EA30BD" w:rsidRDefault="00000000">
      <w:pPr>
        <w:pStyle w:val="Akapitzlist"/>
        <w:numPr>
          <w:ilvl w:val="1"/>
          <w:numId w:val="2"/>
        </w:numPr>
        <w:tabs>
          <w:tab w:val="left" w:pos="773"/>
        </w:tabs>
        <w:spacing w:before="261"/>
        <w:ind w:left="773" w:hanging="358"/>
        <w:rPr>
          <w:sz w:val="23"/>
        </w:rPr>
      </w:pPr>
      <w:r>
        <w:rPr>
          <w:sz w:val="23"/>
        </w:rPr>
        <w:t>prawo</w:t>
      </w:r>
      <w:r>
        <w:rPr>
          <w:spacing w:val="-6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żądania</w:t>
      </w:r>
      <w:r>
        <w:rPr>
          <w:spacing w:val="-6"/>
          <w:sz w:val="23"/>
        </w:rPr>
        <w:t xml:space="preserve"> </w:t>
      </w:r>
      <w:r>
        <w:rPr>
          <w:sz w:val="23"/>
        </w:rPr>
        <w:t>od</w:t>
      </w:r>
      <w:r>
        <w:rPr>
          <w:spacing w:val="-5"/>
          <w:sz w:val="23"/>
        </w:rPr>
        <w:t xml:space="preserve"> </w:t>
      </w:r>
      <w:r>
        <w:rPr>
          <w:sz w:val="23"/>
        </w:rPr>
        <w:t>administratora</w:t>
      </w:r>
      <w:r>
        <w:rPr>
          <w:spacing w:val="-4"/>
          <w:sz w:val="23"/>
        </w:rPr>
        <w:t xml:space="preserve"> </w:t>
      </w:r>
      <w:r>
        <w:rPr>
          <w:sz w:val="23"/>
        </w:rPr>
        <w:t>ograniczenia</w:t>
      </w:r>
      <w:r>
        <w:rPr>
          <w:spacing w:val="-4"/>
          <w:sz w:val="23"/>
        </w:rPr>
        <w:t xml:space="preserve"> </w:t>
      </w:r>
      <w:r>
        <w:rPr>
          <w:sz w:val="23"/>
        </w:rPr>
        <w:t>przetwarzania</w:t>
      </w:r>
      <w:r>
        <w:rPr>
          <w:spacing w:val="-5"/>
          <w:sz w:val="23"/>
        </w:rPr>
        <w:t xml:space="preserve"> </w:t>
      </w:r>
      <w:r>
        <w:rPr>
          <w:sz w:val="23"/>
        </w:rPr>
        <w:t>swoich danych</w:t>
      </w:r>
      <w:r>
        <w:rPr>
          <w:spacing w:val="-5"/>
          <w:sz w:val="23"/>
        </w:rPr>
        <w:t xml:space="preserve"> </w:t>
      </w:r>
      <w:r>
        <w:rPr>
          <w:sz w:val="23"/>
        </w:rPr>
        <w:t>(art.</w:t>
      </w:r>
      <w:r>
        <w:rPr>
          <w:spacing w:val="-5"/>
          <w:sz w:val="23"/>
        </w:rPr>
        <w:t xml:space="preserve"> </w:t>
      </w:r>
      <w:r>
        <w:rPr>
          <w:sz w:val="23"/>
        </w:rPr>
        <w:t>18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RODO),</w:t>
      </w:r>
    </w:p>
    <w:p w14:paraId="05CECEFF" w14:textId="77777777" w:rsidR="00EA30BD" w:rsidRDefault="00000000">
      <w:pPr>
        <w:pStyle w:val="Akapitzlist"/>
        <w:numPr>
          <w:ilvl w:val="1"/>
          <w:numId w:val="2"/>
        </w:numPr>
        <w:tabs>
          <w:tab w:val="left" w:pos="773"/>
          <w:tab w:val="left" w:pos="775"/>
        </w:tabs>
        <w:spacing w:before="264"/>
        <w:ind w:left="775" w:right="443" w:hanging="360"/>
        <w:rPr>
          <w:sz w:val="23"/>
        </w:rPr>
      </w:pPr>
      <w:r>
        <w:rPr>
          <w:sz w:val="23"/>
        </w:rPr>
        <w:t>prawo do przenoszenia swoich danych (art. 20 RODO) - jeśli przetwarzanie odbywa się na podstawie umowy: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3"/>
          <w:sz w:val="23"/>
        </w:rPr>
        <w:t xml:space="preserve"> </w:t>
      </w:r>
      <w:r>
        <w:rPr>
          <w:sz w:val="23"/>
        </w:rPr>
        <w:t>celu</w:t>
      </w:r>
      <w:r>
        <w:rPr>
          <w:spacing w:val="-4"/>
          <w:sz w:val="23"/>
        </w:rPr>
        <w:t xml:space="preserve"> </w:t>
      </w:r>
      <w:r>
        <w:rPr>
          <w:sz w:val="23"/>
        </w:rPr>
        <w:t>jej</w:t>
      </w:r>
      <w:r>
        <w:rPr>
          <w:spacing w:val="-1"/>
          <w:sz w:val="23"/>
        </w:rPr>
        <w:t xml:space="preserve"> </w:t>
      </w:r>
      <w:r>
        <w:rPr>
          <w:sz w:val="23"/>
        </w:rPr>
        <w:t>zawarcia</w:t>
      </w:r>
      <w:r>
        <w:rPr>
          <w:spacing w:val="-1"/>
          <w:sz w:val="23"/>
        </w:rPr>
        <w:t xml:space="preserve"> </w:t>
      </w:r>
      <w:r>
        <w:rPr>
          <w:sz w:val="23"/>
        </w:rPr>
        <w:t>lub</w:t>
      </w:r>
      <w:r>
        <w:rPr>
          <w:spacing w:val="-3"/>
          <w:sz w:val="23"/>
        </w:rPr>
        <w:t xml:space="preserve"> </w:t>
      </w:r>
      <w:r>
        <w:rPr>
          <w:sz w:val="23"/>
        </w:rPr>
        <w:t>realizacji</w:t>
      </w:r>
      <w:r>
        <w:rPr>
          <w:spacing w:val="-3"/>
          <w:sz w:val="23"/>
        </w:rPr>
        <w:t xml:space="preserve"> </w:t>
      </w:r>
      <w:r>
        <w:rPr>
          <w:sz w:val="23"/>
        </w:rPr>
        <w:t>(w myśl</w:t>
      </w:r>
      <w:r>
        <w:rPr>
          <w:spacing w:val="-3"/>
          <w:sz w:val="23"/>
        </w:rPr>
        <w:t xml:space="preserve"> </w:t>
      </w:r>
      <w:r>
        <w:rPr>
          <w:sz w:val="23"/>
        </w:rPr>
        <w:t>art.</w:t>
      </w:r>
      <w:r>
        <w:rPr>
          <w:spacing w:val="-2"/>
          <w:sz w:val="23"/>
        </w:rPr>
        <w:t xml:space="preserve"> </w:t>
      </w:r>
      <w:r>
        <w:rPr>
          <w:sz w:val="23"/>
        </w:rPr>
        <w:t>6 ust.</w:t>
      </w:r>
      <w:r>
        <w:rPr>
          <w:spacing w:val="-4"/>
          <w:sz w:val="23"/>
        </w:rPr>
        <w:t xml:space="preserve"> </w:t>
      </w:r>
      <w:r>
        <w:rPr>
          <w:sz w:val="23"/>
        </w:rPr>
        <w:t>1 lit.</w:t>
      </w:r>
      <w:r>
        <w:rPr>
          <w:spacing w:val="-2"/>
          <w:sz w:val="23"/>
        </w:rPr>
        <w:t xml:space="preserve"> </w:t>
      </w:r>
      <w:r>
        <w:rPr>
          <w:sz w:val="23"/>
        </w:rPr>
        <w:t>b</w:t>
      </w:r>
      <w:r>
        <w:rPr>
          <w:spacing w:val="-4"/>
          <w:sz w:val="23"/>
        </w:rPr>
        <w:t xml:space="preserve"> </w:t>
      </w:r>
      <w:r>
        <w:rPr>
          <w:sz w:val="23"/>
        </w:rPr>
        <w:t>RODO),</w:t>
      </w:r>
      <w:r>
        <w:rPr>
          <w:spacing w:val="-3"/>
          <w:sz w:val="23"/>
        </w:rPr>
        <w:t xml:space="preserve"> </w:t>
      </w:r>
      <w:r>
        <w:rPr>
          <w:sz w:val="23"/>
        </w:rPr>
        <w:t>oraz</w:t>
      </w:r>
      <w:r>
        <w:rPr>
          <w:spacing w:val="-3"/>
          <w:sz w:val="23"/>
        </w:rPr>
        <w:t xml:space="preserve"> </w:t>
      </w:r>
      <w:r>
        <w:rPr>
          <w:sz w:val="23"/>
        </w:rPr>
        <w:t>w sposób zautomatyzowany</w:t>
      </w:r>
      <w:r>
        <w:rPr>
          <w:sz w:val="23"/>
          <w:vertAlign w:val="superscript"/>
        </w:rPr>
        <w:t>5</w:t>
      </w:r>
      <w:r>
        <w:rPr>
          <w:sz w:val="23"/>
        </w:rPr>
        <w:t>,</w:t>
      </w:r>
    </w:p>
    <w:p w14:paraId="69E7B0AD" w14:textId="77777777" w:rsidR="00EA30BD" w:rsidRDefault="00000000">
      <w:pPr>
        <w:pStyle w:val="Akapitzlist"/>
        <w:numPr>
          <w:ilvl w:val="1"/>
          <w:numId w:val="2"/>
        </w:numPr>
        <w:tabs>
          <w:tab w:val="left" w:pos="773"/>
          <w:tab w:val="left" w:pos="775"/>
        </w:tabs>
        <w:spacing w:before="264"/>
        <w:ind w:left="775" w:right="191" w:hanging="360"/>
        <w:rPr>
          <w:sz w:val="23"/>
        </w:rPr>
      </w:pPr>
      <w:r>
        <w:rPr>
          <w:sz w:val="23"/>
        </w:rPr>
        <w:t>prawo wniesienia skargi do organu nadzorczego Prezesa Urzędu Ochrony Danych Osobowych (art.</w:t>
      </w:r>
      <w:r>
        <w:rPr>
          <w:spacing w:val="-4"/>
          <w:sz w:val="23"/>
        </w:rPr>
        <w:t xml:space="preserve"> </w:t>
      </w:r>
      <w:r>
        <w:rPr>
          <w:sz w:val="23"/>
        </w:rPr>
        <w:t>77</w:t>
      </w:r>
      <w:r>
        <w:rPr>
          <w:spacing w:val="-2"/>
          <w:sz w:val="23"/>
        </w:rPr>
        <w:t xml:space="preserve"> </w:t>
      </w:r>
      <w:r>
        <w:rPr>
          <w:sz w:val="23"/>
        </w:rPr>
        <w:t>RODO)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w</w:t>
      </w:r>
      <w:r>
        <w:rPr>
          <w:spacing w:val="-2"/>
          <w:sz w:val="23"/>
        </w:rPr>
        <w:t xml:space="preserve"> </w:t>
      </w:r>
      <w:r>
        <w:rPr>
          <w:sz w:val="23"/>
        </w:rPr>
        <w:t>przypadku,</w:t>
      </w:r>
      <w:r>
        <w:rPr>
          <w:spacing w:val="-3"/>
          <w:sz w:val="23"/>
        </w:rPr>
        <w:t xml:space="preserve"> </w:t>
      </w:r>
      <w:r>
        <w:rPr>
          <w:sz w:val="23"/>
        </w:rPr>
        <w:t>gdy</w:t>
      </w:r>
      <w:r>
        <w:rPr>
          <w:spacing w:val="-4"/>
          <w:sz w:val="23"/>
        </w:rPr>
        <w:t xml:space="preserve"> </w:t>
      </w:r>
      <w:r>
        <w:rPr>
          <w:sz w:val="23"/>
        </w:rPr>
        <w:t>osoba</w:t>
      </w:r>
      <w:r>
        <w:rPr>
          <w:spacing w:val="-3"/>
          <w:sz w:val="23"/>
        </w:rPr>
        <w:t xml:space="preserve"> </w:t>
      </w:r>
      <w:r>
        <w:rPr>
          <w:sz w:val="23"/>
        </w:rPr>
        <w:t>uzna,</w:t>
      </w:r>
      <w:r>
        <w:rPr>
          <w:spacing w:val="-3"/>
          <w:sz w:val="23"/>
        </w:rPr>
        <w:t xml:space="preserve"> </w:t>
      </w:r>
      <w:r>
        <w:rPr>
          <w:sz w:val="23"/>
        </w:rPr>
        <w:t>iż</w:t>
      </w:r>
      <w:r>
        <w:rPr>
          <w:spacing w:val="-5"/>
          <w:sz w:val="23"/>
        </w:rPr>
        <w:t xml:space="preserve"> </w:t>
      </w:r>
      <w:r>
        <w:rPr>
          <w:sz w:val="23"/>
        </w:rPr>
        <w:t>przetwarzanie</w:t>
      </w:r>
      <w:r>
        <w:rPr>
          <w:spacing w:val="-3"/>
          <w:sz w:val="23"/>
        </w:rPr>
        <w:t xml:space="preserve"> </w:t>
      </w:r>
      <w:r>
        <w:rPr>
          <w:sz w:val="23"/>
        </w:rPr>
        <w:t>jej</w:t>
      </w:r>
      <w:r>
        <w:rPr>
          <w:spacing w:val="-3"/>
          <w:sz w:val="23"/>
        </w:rPr>
        <w:t xml:space="preserve"> </w:t>
      </w:r>
      <w:r>
        <w:rPr>
          <w:sz w:val="23"/>
        </w:rPr>
        <w:t>danych</w:t>
      </w:r>
      <w:r>
        <w:rPr>
          <w:spacing w:val="-4"/>
          <w:sz w:val="23"/>
        </w:rPr>
        <w:t xml:space="preserve"> </w:t>
      </w:r>
      <w:r>
        <w:rPr>
          <w:sz w:val="23"/>
        </w:rPr>
        <w:t>osobowych</w:t>
      </w:r>
      <w:r>
        <w:rPr>
          <w:spacing w:val="-4"/>
          <w:sz w:val="23"/>
        </w:rPr>
        <w:t xml:space="preserve"> </w:t>
      </w:r>
      <w:r>
        <w:rPr>
          <w:sz w:val="23"/>
        </w:rPr>
        <w:t>narusza przepisy RODO lub inne krajowe przepisy regulujące kwestię ochrony danych osobowych, obowiązujące w Polsce.</w:t>
      </w:r>
    </w:p>
    <w:p w14:paraId="7871C4D8" w14:textId="77777777" w:rsidR="00EA30BD" w:rsidRDefault="00000000">
      <w:pPr>
        <w:pStyle w:val="Nagwek1"/>
        <w:numPr>
          <w:ilvl w:val="0"/>
          <w:numId w:val="2"/>
        </w:numPr>
        <w:tabs>
          <w:tab w:val="left" w:pos="487"/>
        </w:tabs>
        <w:spacing w:before="263"/>
        <w:ind w:left="487" w:hanging="432"/>
      </w:pPr>
      <w:r>
        <w:t>Zautomatyzowane</w:t>
      </w:r>
      <w:r>
        <w:rPr>
          <w:spacing w:val="-11"/>
        </w:rPr>
        <w:t xml:space="preserve"> </w:t>
      </w:r>
      <w:r>
        <w:t>podejmowanie</w:t>
      </w:r>
      <w:r>
        <w:rPr>
          <w:spacing w:val="-10"/>
        </w:rPr>
        <w:t xml:space="preserve"> </w:t>
      </w:r>
      <w:r>
        <w:rPr>
          <w:spacing w:val="-2"/>
        </w:rPr>
        <w:t>decyzji</w:t>
      </w:r>
    </w:p>
    <w:p w14:paraId="3F99972B" w14:textId="77777777" w:rsidR="00EA30BD" w:rsidRDefault="00EA30BD">
      <w:pPr>
        <w:pStyle w:val="Tekstpodstawowy"/>
        <w:rPr>
          <w:b/>
        </w:rPr>
      </w:pPr>
    </w:p>
    <w:p w14:paraId="02491A7A" w14:textId="77777777" w:rsidR="00EA30BD" w:rsidRDefault="00000000">
      <w:pPr>
        <w:pStyle w:val="Tekstpodstawowy"/>
        <w:ind w:left="55"/>
      </w:pP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podlegały</w:t>
      </w:r>
      <w:r>
        <w:rPr>
          <w:spacing w:val="-5"/>
        </w:rPr>
        <w:t xml:space="preserve"> </w:t>
      </w:r>
      <w:r>
        <w:t>zautomatyzowanemu</w:t>
      </w:r>
      <w:r>
        <w:rPr>
          <w:spacing w:val="-6"/>
        </w:rPr>
        <w:t xml:space="preserve"> </w:t>
      </w:r>
      <w:r>
        <w:t>podejmowaniu</w:t>
      </w:r>
      <w:r>
        <w:rPr>
          <w:spacing w:val="-5"/>
        </w:rPr>
        <w:t xml:space="preserve"> </w:t>
      </w:r>
      <w:r>
        <w:t>decyzji,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rPr>
          <w:spacing w:val="-2"/>
        </w:rPr>
        <w:t>profilowaniu.</w:t>
      </w:r>
    </w:p>
    <w:p w14:paraId="4989633B" w14:textId="77777777" w:rsidR="00EA30BD" w:rsidRDefault="00EA30BD">
      <w:pPr>
        <w:pStyle w:val="Tekstpodstawowy"/>
      </w:pPr>
    </w:p>
    <w:p w14:paraId="36B0AF05" w14:textId="77777777" w:rsidR="00EA30BD" w:rsidRDefault="00000000">
      <w:pPr>
        <w:pStyle w:val="Nagwek1"/>
        <w:numPr>
          <w:ilvl w:val="0"/>
          <w:numId w:val="2"/>
        </w:numPr>
        <w:tabs>
          <w:tab w:val="left" w:pos="356"/>
        </w:tabs>
        <w:ind w:left="356" w:hanging="301"/>
      </w:pPr>
      <w:r>
        <w:t>Przekazywanie</w:t>
      </w:r>
      <w:r>
        <w:rPr>
          <w:spacing w:val="-9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rPr>
          <w:spacing w:val="-2"/>
        </w:rPr>
        <w:t>trzeciego</w:t>
      </w:r>
    </w:p>
    <w:p w14:paraId="33372277" w14:textId="77777777" w:rsidR="00EA30BD" w:rsidRDefault="00000000">
      <w:pPr>
        <w:pStyle w:val="Tekstpodstawowy"/>
        <w:spacing w:before="2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D59176" wp14:editId="623A4BBC">
                <wp:simplePos x="0" y="0"/>
                <wp:positionH relativeFrom="page">
                  <wp:posOffset>754380</wp:posOffset>
                </wp:positionH>
                <wp:positionV relativeFrom="paragraph">
                  <wp:posOffset>299234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1C7D4" id="Graphic 4" o:spid="_x0000_s1026" style="position:absolute;margin-left:59.4pt;margin-top:23.5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320C4A" w14:textId="77777777" w:rsidR="00EA30BD" w:rsidRDefault="00000000">
      <w:pPr>
        <w:spacing w:before="69"/>
        <w:ind w:left="55"/>
        <w:rPr>
          <w:sz w:val="16"/>
        </w:rPr>
      </w:pPr>
      <w:r>
        <w:rPr>
          <w:position w:val="10"/>
          <w:sz w:val="13"/>
        </w:rPr>
        <w:t>5</w:t>
      </w:r>
      <w:r>
        <w:rPr>
          <w:spacing w:val="9"/>
          <w:position w:val="10"/>
          <w:sz w:val="13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automatyzacji</w:t>
      </w:r>
      <w:r>
        <w:rPr>
          <w:spacing w:val="-4"/>
          <w:sz w:val="16"/>
        </w:rPr>
        <w:t xml:space="preserve"> </w:t>
      </w:r>
      <w:r>
        <w:rPr>
          <w:sz w:val="16"/>
        </w:rPr>
        <w:t>procesu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4"/>
          <w:sz w:val="16"/>
        </w:rPr>
        <w:t xml:space="preserve"> </w:t>
      </w:r>
      <w:r>
        <w:rPr>
          <w:sz w:val="16"/>
        </w:rPr>
        <w:t>danych</w:t>
      </w:r>
      <w:r>
        <w:rPr>
          <w:spacing w:val="-5"/>
          <w:sz w:val="16"/>
        </w:rPr>
        <w:t xml:space="preserve"> </w:t>
      </w:r>
      <w:r>
        <w:rPr>
          <w:sz w:val="16"/>
        </w:rPr>
        <w:t>osobowych</w:t>
      </w:r>
      <w:r>
        <w:rPr>
          <w:spacing w:val="-5"/>
          <w:sz w:val="16"/>
        </w:rPr>
        <w:t xml:space="preserve"> </w:t>
      </w:r>
      <w:r>
        <w:rPr>
          <w:sz w:val="16"/>
        </w:rPr>
        <w:t>wystarczy,</w:t>
      </w:r>
      <w:r>
        <w:rPr>
          <w:spacing w:val="-2"/>
          <w:sz w:val="16"/>
        </w:rPr>
        <w:t xml:space="preserve"> </w:t>
      </w:r>
      <w:r>
        <w:rPr>
          <w:sz w:val="16"/>
        </w:rPr>
        <w:t>że</w:t>
      </w:r>
      <w:r>
        <w:rPr>
          <w:spacing w:val="-2"/>
          <w:sz w:val="16"/>
        </w:rPr>
        <w:t xml:space="preserve"> </w:t>
      </w:r>
      <w:r>
        <w:rPr>
          <w:sz w:val="16"/>
        </w:rPr>
        <w:t>dane</w:t>
      </w:r>
      <w:r>
        <w:rPr>
          <w:spacing w:val="-5"/>
          <w:sz w:val="16"/>
        </w:rPr>
        <w:t xml:space="preserve"> </w:t>
      </w:r>
      <w:r>
        <w:rPr>
          <w:sz w:val="16"/>
        </w:rPr>
        <w:t>te</w:t>
      </w:r>
      <w:r>
        <w:rPr>
          <w:spacing w:val="-5"/>
          <w:sz w:val="16"/>
        </w:rPr>
        <w:t xml:space="preserve"> </w:t>
      </w:r>
      <w:r>
        <w:rPr>
          <w:sz w:val="16"/>
        </w:rPr>
        <w:t>są</w:t>
      </w:r>
      <w:r>
        <w:rPr>
          <w:spacing w:val="-4"/>
          <w:sz w:val="16"/>
        </w:rPr>
        <w:t xml:space="preserve"> </w:t>
      </w:r>
      <w:r>
        <w:rPr>
          <w:sz w:val="16"/>
        </w:rPr>
        <w:t>zapisane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dysku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komputera.</w:t>
      </w:r>
    </w:p>
    <w:p w14:paraId="4C0E63A6" w14:textId="77777777" w:rsidR="00EA30BD" w:rsidRDefault="00EA30BD">
      <w:pPr>
        <w:rPr>
          <w:sz w:val="16"/>
        </w:rPr>
        <w:sectPr w:rsidR="00EA30BD">
          <w:pgSz w:w="11910" w:h="17340"/>
          <w:pgMar w:top="760" w:right="992" w:bottom="1160" w:left="1133" w:header="0" w:footer="976" w:gutter="0"/>
          <w:cols w:space="708"/>
        </w:sectPr>
      </w:pPr>
    </w:p>
    <w:p w14:paraId="5F11BF4E" w14:textId="77777777" w:rsidR="00EA30BD" w:rsidRDefault="00000000">
      <w:pPr>
        <w:pStyle w:val="Tekstpodstawowy"/>
        <w:spacing w:before="31"/>
        <w:ind w:left="55"/>
      </w:pPr>
      <w:r>
        <w:lastRenderedPageBreak/>
        <w:t>Państwa</w:t>
      </w:r>
      <w:r>
        <w:rPr>
          <w:spacing w:val="-6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przekazywane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rPr>
          <w:spacing w:val="-2"/>
        </w:rPr>
        <w:t>trzeciego.</w:t>
      </w:r>
    </w:p>
    <w:p w14:paraId="46E4F1AC" w14:textId="77777777" w:rsidR="00EA30BD" w:rsidRDefault="00EA30BD">
      <w:pPr>
        <w:pStyle w:val="Tekstpodstawowy"/>
      </w:pPr>
    </w:p>
    <w:p w14:paraId="58182142" w14:textId="77777777" w:rsidR="00EA30BD" w:rsidRDefault="00000000">
      <w:pPr>
        <w:pStyle w:val="Nagwek1"/>
        <w:numPr>
          <w:ilvl w:val="0"/>
          <w:numId w:val="2"/>
        </w:numPr>
        <w:tabs>
          <w:tab w:val="left" w:pos="293"/>
        </w:tabs>
        <w:ind w:left="293" w:hanging="238"/>
      </w:pPr>
      <w:r>
        <w:t>Kontakt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administratorem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Inspektorem</w:t>
      </w:r>
      <w:r>
        <w:rPr>
          <w:spacing w:val="-4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Danych</w:t>
      </w:r>
    </w:p>
    <w:p w14:paraId="30C0CFA6" w14:textId="77777777" w:rsidR="00EA30BD" w:rsidRDefault="00EA30BD">
      <w:pPr>
        <w:pStyle w:val="Tekstpodstawowy"/>
        <w:rPr>
          <w:b/>
        </w:rPr>
      </w:pPr>
    </w:p>
    <w:p w14:paraId="6FEAD1A4" w14:textId="77777777" w:rsidR="00EA30BD" w:rsidRDefault="00000000">
      <w:pPr>
        <w:pStyle w:val="Tekstpodstawowy"/>
        <w:spacing w:before="1"/>
        <w:ind w:left="55"/>
      </w:pPr>
      <w:r>
        <w:t>Jeśli mają Państwo pytania dotyczące przetwarzania przez ministra właściwego do spraw rozwoju regionalnego</w:t>
      </w:r>
      <w:r>
        <w:rPr>
          <w:spacing w:val="-2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prosimy</w:t>
      </w:r>
      <w:r>
        <w:rPr>
          <w:spacing w:val="-6"/>
        </w:rPr>
        <w:t xml:space="preserve"> </w:t>
      </w:r>
      <w:r>
        <w:t>kontaktować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Inspektorem</w:t>
      </w:r>
      <w:r>
        <w:rPr>
          <w:spacing w:val="-2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(IOD)</w:t>
      </w:r>
      <w:r>
        <w:rPr>
          <w:spacing w:val="-3"/>
        </w:rPr>
        <w:t xml:space="preserve"> </w:t>
      </w:r>
      <w:r>
        <w:t>w następujący sposób:</w:t>
      </w:r>
    </w:p>
    <w:p w14:paraId="1E798594" w14:textId="77777777" w:rsidR="00EA30BD" w:rsidRDefault="00EA30BD">
      <w:pPr>
        <w:pStyle w:val="Tekstpodstawowy"/>
        <w:spacing w:before="237"/>
      </w:pPr>
    </w:p>
    <w:p w14:paraId="37064221" w14:textId="77777777" w:rsidR="00EA30BD" w:rsidRDefault="00000000">
      <w:pPr>
        <w:pStyle w:val="Akapitzlist"/>
        <w:numPr>
          <w:ilvl w:val="0"/>
          <w:numId w:val="1"/>
        </w:numPr>
        <w:tabs>
          <w:tab w:val="left" w:pos="775"/>
        </w:tabs>
        <w:rPr>
          <w:sz w:val="23"/>
        </w:rPr>
      </w:pPr>
      <w:r>
        <w:rPr>
          <w:sz w:val="23"/>
        </w:rPr>
        <w:t>pocztą</w:t>
      </w:r>
      <w:r>
        <w:rPr>
          <w:spacing w:val="-5"/>
          <w:sz w:val="23"/>
        </w:rPr>
        <w:t xml:space="preserve"> </w:t>
      </w:r>
      <w:r>
        <w:rPr>
          <w:sz w:val="23"/>
        </w:rPr>
        <w:t>tradycyjną</w:t>
      </w:r>
      <w:r>
        <w:rPr>
          <w:spacing w:val="-4"/>
          <w:sz w:val="23"/>
        </w:rPr>
        <w:t xml:space="preserve"> </w:t>
      </w:r>
      <w:r>
        <w:rPr>
          <w:sz w:val="23"/>
        </w:rPr>
        <w:t>(ul.</w:t>
      </w:r>
      <w:r>
        <w:rPr>
          <w:spacing w:val="-5"/>
          <w:sz w:val="23"/>
        </w:rPr>
        <w:t xml:space="preserve"> </w:t>
      </w:r>
      <w:r>
        <w:rPr>
          <w:sz w:val="23"/>
        </w:rPr>
        <w:t>Wspólna</w:t>
      </w:r>
      <w:r>
        <w:rPr>
          <w:spacing w:val="-4"/>
          <w:sz w:val="23"/>
        </w:rPr>
        <w:t xml:space="preserve"> </w:t>
      </w:r>
      <w:r>
        <w:rPr>
          <w:sz w:val="23"/>
        </w:rPr>
        <w:t>2/4,</w:t>
      </w:r>
      <w:r>
        <w:rPr>
          <w:spacing w:val="-5"/>
          <w:sz w:val="23"/>
        </w:rPr>
        <w:t xml:space="preserve"> </w:t>
      </w:r>
      <w:r>
        <w:rPr>
          <w:sz w:val="23"/>
        </w:rPr>
        <w:t>00-926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Warszawa),</w:t>
      </w:r>
    </w:p>
    <w:p w14:paraId="0623AAC8" w14:textId="77777777" w:rsidR="00EA30BD" w:rsidRDefault="00000000">
      <w:pPr>
        <w:pStyle w:val="Akapitzlist"/>
        <w:numPr>
          <w:ilvl w:val="0"/>
          <w:numId w:val="1"/>
        </w:numPr>
        <w:tabs>
          <w:tab w:val="left" w:pos="775"/>
        </w:tabs>
        <w:spacing w:before="262"/>
        <w:rPr>
          <w:sz w:val="23"/>
        </w:rPr>
      </w:pPr>
      <w:r>
        <w:rPr>
          <w:sz w:val="23"/>
        </w:rPr>
        <w:t>elektronicznie</w:t>
      </w:r>
      <w:r>
        <w:rPr>
          <w:spacing w:val="-6"/>
          <w:sz w:val="23"/>
        </w:rPr>
        <w:t xml:space="preserve"> </w:t>
      </w:r>
      <w:r>
        <w:rPr>
          <w:sz w:val="23"/>
        </w:rPr>
        <w:t>(adres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–</w:t>
      </w:r>
      <w:r>
        <w:rPr>
          <w:spacing w:val="-5"/>
          <w:sz w:val="23"/>
        </w:rPr>
        <w:t xml:space="preserve"> </w:t>
      </w:r>
      <w:r>
        <w:rPr>
          <w:sz w:val="23"/>
        </w:rPr>
        <w:t>mail:</w:t>
      </w:r>
      <w:r>
        <w:rPr>
          <w:spacing w:val="-2"/>
          <w:sz w:val="23"/>
        </w:rPr>
        <w:t xml:space="preserve"> </w:t>
      </w:r>
      <w:hyperlink r:id="rId9">
        <w:r>
          <w:rPr>
            <w:color w:val="0000FF"/>
            <w:spacing w:val="-2"/>
            <w:sz w:val="23"/>
          </w:rPr>
          <w:t>IOD@mfipr.gov.pl).</w:t>
        </w:r>
      </w:hyperlink>
    </w:p>
    <w:p w14:paraId="215B7660" w14:textId="77777777" w:rsidR="00EA30BD" w:rsidRDefault="00EA30BD">
      <w:pPr>
        <w:pStyle w:val="Tekstpodstawowy"/>
      </w:pPr>
    </w:p>
    <w:p w14:paraId="4CD911CC" w14:textId="77777777" w:rsidR="00EA30BD" w:rsidRDefault="00EA30BD">
      <w:pPr>
        <w:pStyle w:val="Tekstpodstawowy"/>
      </w:pPr>
    </w:p>
    <w:p w14:paraId="3E8C9F8B" w14:textId="77777777" w:rsidR="00EA30BD" w:rsidRDefault="00EA30BD">
      <w:pPr>
        <w:pStyle w:val="Tekstpodstawowy"/>
      </w:pPr>
    </w:p>
    <w:p w14:paraId="33D16892" w14:textId="77777777" w:rsidR="00EA30BD" w:rsidRDefault="00EA30BD">
      <w:pPr>
        <w:pStyle w:val="Tekstpodstawowy"/>
        <w:spacing w:before="37"/>
      </w:pPr>
    </w:p>
    <w:p w14:paraId="03A5710D" w14:textId="77777777" w:rsidR="00EA30BD" w:rsidRDefault="00000000">
      <w:pPr>
        <w:spacing w:line="384" w:lineRule="auto"/>
        <w:ind w:left="763" w:right="5966"/>
      </w:pPr>
      <w:r>
        <w:rPr>
          <w:spacing w:val="-2"/>
        </w:rPr>
        <w:t xml:space="preserve">…………………………………………….. </w:t>
      </w:r>
      <w:r>
        <w:t>Data i podpis</w:t>
      </w:r>
    </w:p>
    <w:sectPr w:rsidR="00EA30BD">
      <w:pgSz w:w="11910" w:h="17340"/>
      <w:pgMar w:top="800" w:right="992" w:bottom="1200" w:left="1133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92C9" w14:textId="77777777" w:rsidR="008F552C" w:rsidRDefault="008F552C">
      <w:r>
        <w:separator/>
      </w:r>
    </w:p>
  </w:endnote>
  <w:endnote w:type="continuationSeparator" w:id="0">
    <w:p w14:paraId="51F5ED3C" w14:textId="77777777" w:rsidR="008F552C" w:rsidRDefault="008F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255B" w14:textId="77777777" w:rsidR="00EA30BD" w:rsidRDefault="00000000">
    <w:pPr>
      <w:pStyle w:val="Tekstpodstawowy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D98A6C6" wp14:editId="4442DBA3">
              <wp:simplePos x="0" y="0"/>
              <wp:positionH relativeFrom="page">
                <wp:posOffset>6212585</wp:posOffset>
              </wp:positionH>
              <wp:positionV relativeFrom="page">
                <wp:posOffset>10232847</wp:posOffset>
              </wp:positionV>
              <wp:extent cx="6927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0D0A8" w14:textId="77777777" w:rsidR="00EA30BD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Strona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8A6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9.2pt;margin-top:805.75pt;width:54.5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K0lAEAABo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" filled="f" stroked="f">
              <v:textbox inset="0,0,0,0">
                <w:txbxContent>
                  <w:p w14:paraId="53F0D0A8" w14:textId="77777777" w:rsidR="00EA30BD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Strona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9AFC" w14:textId="77777777" w:rsidR="008F552C" w:rsidRDefault="008F552C">
      <w:r>
        <w:separator/>
      </w:r>
    </w:p>
  </w:footnote>
  <w:footnote w:type="continuationSeparator" w:id="0">
    <w:p w14:paraId="65274EFF" w14:textId="77777777" w:rsidR="008F552C" w:rsidRDefault="008F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7174"/>
    <w:multiLevelType w:val="hybridMultilevel"/>
    <w:tmpl w:val="A288BE38"/>
    <w:lvl w:ilvl="0" w:tplc="0270FACA">
      <w:numFmt w:val="bullet"/>
      <w:lvlText w:val=""/>
      <w:lvlJc w:val="left"/>
      <w:pPr>
        <w:ind w:left="7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C7C0B28E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2" w:tplc="63C86DD6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3" w:tplc="080053BE">
      <w:numFmt w:val="bullet"/>
      <w:lvlText w:val="•"/>
      <w:lvlJc w:val="left"/>
      <w:pPr>
        <w:ind w:left="3480" w:hanging="360"/>
      </w:pPr>
      <w:rPr>
        <w:rFonts w:hint="default"/>
        <w:lang w:val="pl-PL" w:eastAsia="en-US" w:bidi="ar-SA"/>
      </w:rPr>
    </w:lvl>
    <w:lvl w:ilvl="4" w:tplc="F0684F54">
      <w:numFmt w:val="bullet"/>
      <w:lvlText w:val="•"/>
      <w:lvlJc w:val="left"/>
      <w:pPr>
        <w:ind w:left="4380" w:hanging="360"/>
      </w:pPr>
      <w:rPr>
        <w:rFonts w:hint="default"/>
        <w:lang w:val="pl-PL" w:eastAsia="en-US" w:bidi="ar-SA"/>
      </w:rPr>
    </w:lvl>
    <w:lvl w:ilvl="5" w:tplc="C1C66060">
      <w:numFmt w:val="bullet"/>
      <w:lvlText w:val="•"/>
      <w:lvlJc w:val="left"/>
      <w:pPr>
        <w:ind w:left="5280" w:hanging="360"/>
      </w:pPr>
      <w:rPr>
        <w:rFonts w:hint="default"/>
        <w:lang w:val="pl-PL" w:eastAsia="en-US" w:bidi="ar-SA"/>
      </w:rPr>
    </w:lvl>
    <w:lvl w:ilvl="6" w:tplc="AE44F40E">
      <w:numFmt w:val="bullet"/>
      <w:lvlText w:val="•"/>
      <w:lvlJc w:val="left"/>
      <w:pPr>
        <w:ind w:left="6180" w:hanging="360"/>
      </w:pPr>
      <w:rPr>
        <w:rFonts w:hint="default"/>
        <w:lang w:val="pl-PL" w:eastAsia="en-US" w:bidi="ar-SA"/>
      </w:rPr>
    </w:lvl>
    <w:lvl w:ilvl="7" w:tplc="5D84FB3C">
      <w:numFmt w:val="bullet"/>
      <w:lvlText w:val="•"/>
      <w:lvlJc w:val="left"/>
      <w:pPr>
        <w:ind w:left="7080" w:hanging="360"/>
      </w:pPr>
      <w:rPr>
        <w:rFonts w:hint="default"/>
        <w:lang w:val="pl-PL" w:eastAsia="en-US" w:bidi="ar-SA"/>
      </w:rPr>
    </w:lvl>
    <w:lvl w:ilvl="8" w:tplc="BA9479A2">
      <w:numFmt w:val="bullet"/>
      <w:lvlText w:val="•"/>
      <w:lvlJc w:val="left"/>
      <w:pPr>
        <w:ind w:left="798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0F127DA"/>
    <w:multiLevelType w:val="hybridMultilevel"/>
    <w:tmpl w:val="460E1240"/>
    <w:lvl w:ilvl="0" w:tplc="602CF34E">
      <w:start w:val="1"/>
      <w:numFmt w:val="upperRoman"/>
      <w:lvlText w:val="%1."/>
      <w:lvlJc w:val="left"/>
      <w:pPr>
        <w:ind w:left="231" w:hanging="1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AC8C1174">
      <w:start w:val="1"/>
      <w:numFmt w:val="decimal"/>
      <w:lvlText w:val="%2."/>
      <w:lvlJc w:val="left"/>
      <w:pPr>
        <w:ind w:left="41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E49818A6">
      <w:numFmt w:val="bullet"/>
      <w:lvlText w:val=""/>
      <w:lvlJc w:val="left"/>
      <w:pPr>
        <w:ind w:left="7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3" w:tplc="05304F0E">
      <w:numFmt w:val="bullet"/>
      <w:lvlText w:val="•"/>
      <w:lvlJc w:val="left"/>
      <w:pPr>
        <w:ind w:left="820" w:hanging="360"/>
      </w:pPr>
      <w:rPr>
        <w:rFonts w:hint="default"/>
        <w:lang w:val="pl-PL" w:eastAsia="en-US" w:bidi="ar-SA"/>
      </w:rPr>
    </w:lvl>
    <w:lvl w:ilvl="4" w:tplc="5C7EB4CE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5" w:tplc="DE5CFF7A">
      <w:numFmt w:val="bullet"/>
      <w:lvlText w:val="•"/>
      <w:lvlJc w:val="left"/>
      <w:pPr>
        <w:ind w:left="3380" w:hanging="360"/>
      </w:pPr>
      <w:rPr>
        <w:rFonts w:hint="default"/>
        <w:lang w:val="pl-PL" w:eastAsia="en-US" w:bidi="ar-SA"/>
      </w:rPr>
    </w:lvl>
    <w:lvl w:ilvl="6" w:tplc="75468A34">
      <w:numFmt w:val="bullet"/>
      <w:lvlText w:val="•"/>
      <w:lvlJc w:val="left"/>
      <w:pPr>
        <w:ind w:left="4660" w:hanging="360"/>
      </w:pPr>
      <w:rPr>
        <w:rFonts w:hint="default"/>
        <w:lang w:val="pl-PL" w:eastAsia="en-US" w:bidi="ar-SA"/>
      </w:rPr>
    </w:lvl>
    <w:lvl w:ilvl="7" w:tplc="4F585A50">
      <w:numFmt w:val="bullet"/>
      <w:lvlText w:val="•"/>
      <w:lvlJc w:val="left"/>
      <w:pPr>
        <w:ind w:left="5940" w:hanging="360"/>
      </w:pPr>
      <w:rPr>
        <w:rFonts w:hint="default"/>
        <w:lang w:val="pl-PL" w:eastAsia="en-US" w:bidi="ar-SA"/>
      </w:rPr>
    </w:lvl>
    <w:lvl w:ilvl="8" w:tplc="2222DE7C">
      <w:numFmt w:val="bullet"/>
      <w:lvlText w:val="•"/>
      <w:lvlJc w:val="left"/>
      <w:pPr>
        <w:ind w:left="7221" w:hanging="360"/>
      </w:pPr>
      <w:rPr>
        <w:rFonts w:hint="default"/>
        <w:lang w:val="pl-PL" w:eastAsia="en-US" w:bidi="ar-SA"/>
      </w:rPr>
    </w:lvl>
  </w:abstractNum>
  <w:num w:numId="1" w16cid:durableId="1181310154">
    <w:abstractNumId w:val="0"/>
  </w:num>
  <w:num w:numId="2" w16cid:durableId="143617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BD"/>
    <w:rsid w:val="004C38B8"/>
    <w:rsid w:val="008F552C"/>
    <w:rsid w:val="00C43F67"/>
    <w:rsid w:val="00EA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61F90"/>
  <w15:docId w15:val="{D43F9FCB-7E9A-4B74-995D-CF66C8BA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hanging="432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775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C38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B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C38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B8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mgawenda</cp:lastModifiedBy>
  <cp:revision>2</cp:revision>
  <dcterms:created xsi:type="dcterms:W3CDTF">2026-01-22T10:43:00Z</dcterms:created>
  <dcterms:modified xsi:type="dcterms:W3CDTF">2026-01-22T10:43:00Z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</Properties>
</file>